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65108573"/>
        <w:docPartObj>
          <w:docPartGallery w:val="Cover Pages"/>
          <w:docPartUnique/>
        </w:docPartObj>
      </w:sdtPr>
      <w:sdtEndPr/>
      <w:sdtContent>
        <w:p w14:paraId="19F41B36" w14:textId="77777777" w:rsidR="00812FA5" w:rsidRDefault="006F2589">
          <w:r>
            <w:rPr>
              <w:noProof/>
              <w:lang w:val="en-GB" w:eastAsia="en-GB"/>
            </w:rPr>
            <mc:AlternateContent>
              <mc:Choice Requires="wps">
                <w:drawing>
                  <wp:anchor distT="0" distB="0" distL="114300" distR="114300" simplePos="0" relativeHeight="251776000" behindDoc="0" locked="0" layoutInCell="1" allowOverlap="1" wp14:anchorId="3C17BD5E" wp14:editId="75C88D12">
                    <wp:simplePos x="0" y="0"/>
                    <wp:positionH relativeFrom="column">
                      <wp:posOffset>4823460</wp:posOffset>
                    </wp:positionH>
                    <wp:positionV relativeFrom="paragraph">
                      <wp:posOffset>648335</wp:posOffset>
                    </wp:positionV>
                    <wp:extent cx="4947285" cy="1714500"/>
                    <wp:effectExtent l="0" t="0" r="0" b="0"/>
                    <wp:wrapSquare wrapText="bothSides"/>
                    <wp:docPr id="5"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285" cy="1714500"/>
                            </a:xfrm>
                            <a:prstGeom prst="rect">
                              <a:avLst/>
                            </a:prstGeom>
                            <a:noFill/>
                            <a:ln w="9525">
                              <a:noFill/>
                              <a:miter lim="800000"/>
                              <a:headEnd/>
                              <a:tailEnd/>
                            </a:ln>
                          </wps:spPr>
                          <wps:txbx>
                            <w:txbxContent>
                              <w:p w14:paraId="47BFD5E9" w14:textId="77777777" w:rsidR="004A04D1" w:rsidRPr="006F2589" w:rsidRDefault="006F2589" w:rsidP="004A04D1">
                                <w:pPr>
                                  <w:rPr>
                                    <w:rFonts w:ascii="Roboto" w:hAnsi="Roboto"/>
                                    <w:color w:val="000000"/>
                                  </w:rPr>
                                </w:pPr>
                                <w:r w:rsidRPr="006F2589">
                                  <w:rPr>
                                    <w:rFonts w:ascii="Roboto" w:hAnsi="Roboto"/>
                                    <w:color w:val="000000"/>
                                    <w:sz w:val="24"/>
                                    <w:szCs w:val="24"/>
                                  </w:rPr>
                                  <w:t>Socialinės infrastruktūros vystymąsi apibrėžiantys rodikliai vertinami žiūrint lovų skaičių 1</w:t>
                                </w:r>
                                <w:r w:rsidR="00131420">
                                  <w:rPr>
                                    <w:rFonts w:ascii="Roboto" w:hAnsi="Roboto"/>
                                    <w:color w:val="000000"/>
                                    <w:sz w:val="24"/>
                                    <w:szCs w:val="24"/>
                                  </w:rPr>
                                  <w:t xml:space="preserve">0 </w:t>
                                </w:r>
                                <w:r w:rsidRPr="006F2589">
                                  <w:rPr>
                                    <w:rFonts w:ascii="Roboto" w:hAnsi="Roboto"/>
                                    <w:color w:val="000000"/>
                                    <w:sz w:val="24"/>
                                    <w:szCs w:val="24"/>
                                  </w:rPr>
                                  <w:t xml:space="preserve">000 gyv., vidutinį mokyklose tenkantį patalpų plotą vienam mokiniui, nedarbo lygį, ilgalaikių bedarbių dalį nuo visų bedarbių, kokia žmonių dalis uždirba daugiau nei MMA, kokia </w:t>
                                </w:r>
                                <w:r w:rsidR="0018204D">
                                  <w:rPr>
                                    <w:rFonts w:ascii="Roboto" w:hAnsi="Roboto"/>
                                    <w:color w:val="000000"/>
                                    <w:sz w:val="24"/>
                                    <w:szCs w:val="24"/>
                                  </w:rPr>
                                  <w:t>yra neto migracija.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6D19E5" id="_x0000_t202" coordsize="21600,21600" o:spt="202" path="m,l,21600r21600,l21600,xe">
                    <v:stroke joinstyle="miter"/>
                    <v:path gradientshapeok="t" o:connecttype="rect"/>
                  </v:shapetype>
                  <v:shape id="2 teksto laukas" o:spid="_x0000_s1026" type="#_x0000_t202" style="position:absolute;margin-left:379.8pt;margin-top:51.05pt;width:389.55pt;height:1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" filled="f" stroked="f">
                    <v:textbox>
                      <w:txbxContent>
                        <w:p w:rsidR="004A04D1" w:rsidRPr="006F2589" w:rsidRDefault="006F2589" w:rsidP="004A04D1">
                          <w:pPr>
                            <w:rPr>
                              <w:rFonts w:ascii="Roboto" w:hAnsi="Roboto"/>
                              <w:color w:val="000000"/>
                            </w:rPr>
                          </w:pPr>
                          <w:r w:rsidRPr="006F2589">
                            <w:rPr>
                              <w:rFonts w:ascii="Roboto" w:hAnsi="Roboto"/>
                              <w:color w:val="000000"/>
                              <w:sz w:val="24"/>
                              <w:szCs w:val="24"/>
                            </w:rPr>
                            <w:t>Socialinės infrastruktūros vystymąsi apibrėžiantys rodikliai vertinami žiūrint lovų skaičių 1</w:t>
                          </w:r>
                          <w:r w:rsidR="00131420">
                            <w:rPr>
                              <w:rFonts w:ascii="Roboto" w:hAnsi="Roboto"/>
                              <w:color w:val="000000"/>
                              <w:sz w:val="24"/>
                              <w:szCs w:val="24"/>
                            </w:rPr>
                            <w:t xml:space="preserve">0 </w:t>
                          </w:r>
                          <w:r w:rsidRPr="006F2589">
                            <w:rPr>
                              <w:rFonts w:ascii="Roboto" w:hAnsi="Roboto"/>
                              <w:color w:val="000000"/>
                              <w:sz w:val="24"/>
                              <w:szCs w:val="24"/>
                            </w:rPr>
                            <w:t xml:space="preserve">000 gyv., vidutinį mokyklose tenkantį patalpų plotą vienam mokiniui, nedarbo lygį, ilgalaikių bedarbių dalį nuo visų bedarbių, kokia žmonių dalis uždirba daugiau nei MMA, kokia </w:t>
                          </w:r>
                          <w:r w:rsidR="0018204D">
                            <w:rPr>
                              <w:rFonts w:ascii="Roboto" w:hAnsi="Roboto"/>
                              <w:color w:val="000000"/>
                              <w:sz w:val="24"/>
                              <w:szCs w:val="24"/>
                            </w:rPr>
                            <w:t>yra neto migracija.</w:t>
                          </w:r>
                        </w:p>
                      </w:txbxContent>
                    </v:textbox>
                    <w10:wrap type="square"/>
                  </v:shape>
                </w:pict>
              </mc:Fallback>
            </mc:AlternateContent>
          </w:r>
          <w:r w:rsidR="0089284F">
            <w:rPr>
              <w:noProof/>
              <w:lang w:val="en-GB" w:eastAsia="en-GB"/>
            </w:rPr>
            <mc:AlternateContent>
              <mc:Choice Requires="wps">
                <w:drawing>
                  <wp:anchor distT="0" distB="0" distL="114300" distR="114300" simplePos="0" relativeHeight="251754496" behindDoc="0" locked="0" layoutInCell="1" allowOverlap="1" wp14:anchorId="29D8E826" wp14:editId="014EAFFB">
                    <wp:simplePos x="0" y="0"/>
                    <wp:positionH relativeFrom="page">
                      <wp:posOffset>5391033</wp:posOffset>
                    </wp:positionH>
                    <wp:positionV relativeFrom="page">
                      <wp:posOffset>157075</wp:posOffset>
                    </wp:positionV>
                    <wp:extent cx="5146040" cy="7242175"/>
                    <wp:effectExtent l="0" t="0" r="16510" b="15875"/>
                    <wp:wrapNone/>
                    <wp:docPr id="3" name="472 stačiakampi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6040" cy="7242175"/>
                            </a:xfrm>
                            <a:prstGeom prst="rect">
                              <a:avLst/>
                            </a:prstGeom>
                            <a:noFill/>
                            <a:ln>
                              <a:solidFill>
                                <a:schemeClr val="accent3">
                                  <a:lumMod val="75000"/>
                                </a:schemeClr>
                              </a:solidFill>
                            </a:ln>
                          </wps:spPr>
                          <wps:style>
                            <a:lnRef idx="2">
                              <a:schemeClr val="accent2"/>
                            </a:lnRef>
                            <a:fillRef idx="1">
                              <a:schemeClr val="lt1"/>
                            </a:fillRef>
                            <a:effectRef idx="0">
                              <a:schemeClr val="accent2"/>
                            </a:effectRef>
                            <a:fontRef idx="minor">
                              <a:schemeClr val="dk1"/>
                            </a:fontRef>
                          </wps:style>
                          <wps:txbx>
                            <w:txbxContent>
                              <w:p w14:paraId="712C31D7" w14:textId="77777777" w:rsidR="00565630" w:rsidRDefault="00565630" w:rsidP="00565630"/>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8EFC98" id="472 stačiakampis" o:spid="_x0000_s1027" style="position:absolute;margin-left:424.5pt;margin-top:12.35pt;width:405.2pt;height:570.2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" filled="f" strokecolor="#92c527 [2406]" strokeweight="1.25pt">
                    <v:stroke endcap="round"/>
                    <v:path arrowok="t"/>
                    <v:textbox inset="14.4pt,,14.4pt">
                      <w:txbxContent>
                        <w:p w:rsidR="00565630" w:rsidRDefault="00565630" w:rsidP="00565630">
                          <w:bookmarkStart w:id="1" w:name="_GoBack"/>
                          <w:bookmarkEnd w:id="1"/>
                        </w:p>
                      </w:txbxContent>
                    </v:textbox>
                    <w10:wrap anchorx="page" anchory="page"/>
                  </v:rect>
                </w:pict>
              </mc:Fallback>
            </mc:AlternateContent>
          </w:r>
          <w:r w:rsidR="00EA6C9B">
            <w:rPr>
              <w:noProof/>
              <w:lang w:val="en-GB" w:eastAsia="en-GB"/>
            </w:rPr>
            <mc:AlternateContent>
              <mc:Choice Requires="wps">
                <w:drawing>
                  <wp:anchor distT="0" distB="0" distL="114300" distR="114300" simplePos="0" relativeHeight="251755520" behindDoc="0" locked="0" layoutInCell="1" allowOverlap="1" wp14:anchorId="42C1F02C" wp14:editId="2527A679">
                    <wp:simplePos x="0" y="0"/>
                    <wp:positionH relativeFrom="column">
                      <wp:posOffset>4837430</wp:posOffset>
                    </wp:positionH>
                    <wp:positionV relativeFrom="paragraph">
                      <wp:posOffset>335915</wp:posOffset>
                    </wp:positionV>
                    <wp:extent cx="3895725" cy="276225"/>
                    <wp:effectExtent l="0" t="0" r="9525" b="9525"/>
                    <wp:wrapSquare wrapText="bothSides"/>
                    <wp:docPr id="42"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76225"/>
                            </a:xfrm>
                            <a:prstGeom prst="rect">
                              <a:avLst/>
                            </a:prstGeom>
                            <a:solidFill>
                              <a:schemeClr val="accent3">
                                <a:lumMod val="20000"/>
                                <a:lumOff val="80000"/>
                              </a:schemeClr>
                            </a:solidFill>
                            <a:ln w="9525">
                              <a:noFill/>
                              <a:miter lim="800000"/>
                              <a:headEnd/>
                              <a:tailEnd/>
                            </a:ln>
                          </wps:spPr>
                          <wps:txbx>
                            <w:txbxContent>
                              <w:p w14:paraId="39E98E24" w14:textId="77777777" w:rsidR="00014ECD" w:rsidRPr="00B01020" w:rsidRDefault="00C13194" w:rsidP="00B01020">
                                <w:pPr>
                                  <w:rPr>
                                    <w:rFonts w:ascii="Myriad Pro" w:hAnsi="Myriad Pro"/>
                                  </w:rPr>
                                </w:pPr>
                                <w:r>
                                  <w:rPr>
                                    <w:rFonts w:ascii="Myriad Pro" w:hAnsi="Myriad Pro"/>
                                    <w:b/>
                                    <w:bCs/>
                                    <w:color w:val="000000"/>
                                  </w:rPr>
                                  <w:t>4</w:t>
                                </w:r>
                                <w:r w:rsidR="00B01020" w:rsidRPr="00B01020">
                                  <w:rPr>
                                    <w:rFonts w:ascii="Myriad Pro" w:hAnsi="Myriad Pro"/>
                                    <w:b/>
                                    <w:bCs/>
                                    <w:color w:val="000000"/>
                                  </w:rPr>
                                  <w:t>. P</w:t>
                                </w:r>
                                <w:r w:rsidR="00014ECD" w:rsidRPr="00B01020">
                                  <w:rPr>
                                    <w:rFonts w:ascii="Myriad Pro" w:hAnsi="Myriad Pro"/>
                                    <w:b/>
                                    <w:bCs/>
                                    <w:color w:val="000000"/>
                                  </w:rPr>
                                  <w:t>AGRINDINIAI NAUDOJAMI RODIKLIAI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25217B" id="_x0000_s1028" type="#_x0000_t202" style="position:absolute;margin-left:380.9pt;margin-top:26.45pt;width:306.75pt;height:21.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" fillcolor="#f0f8de [662]" stroked="f">
                    <v:textbox>
                      <w:txbxContent>
                        <w:p w:rsidR="00014ECD" w:rsidRPr="00B01020" w:rsidRDefault="00C13194" w:rsidP="00B01020">
                          <w:pPr>
                            <w:rPr>
                              <w:rFonts w:ascii="Myriad Pro" w:hAnsi="Myriad Pro"/>
                            </w:rPr>
                          </w:pPr>
                          <w:r>
                            <w:rPr>
                              <w:rFonts w:ascii="Myriad Pro" w:hAnsi="Myriad Pro"/>
                              <w:b/>
                              <w:bCs/>
                              <w:color w:val="000000"/>
                            </w:rPr>
                            <w:t>4</w:t>
                          </w:r>
                          <w:r w:rsidR="00B01020" w:rsidRPr="00B01020">
                            <w:rPr>
                              <w:rFonts w:ascii="Myriad Pro" w:hAnsi="Myriad Pro"/>
                              <w:b/>
                              <w:bCs/>
                              <w:color w:val="000000"/>
                            </w:rPr>
                            <w:t>. P</w:t>
                          </w:r>
                          <w:r w:rsidR="00014ECD" w:rsidRPr="00B01020">
                            <w:rPr>
                              <w:rFonts w:ascii="Myriad Pro" w:hAnsi="Myriad Pro"/>
                              <w:b/>
                              <w:bCs/>
                              <w:color w:val="000000"/>
                            </w:rPr>
                            <w:t>AGRINDINIAI NAUDOJAMI RODIKLIAI</w:t>
                          </w:r>
                        </w:p>
                      </w:txbxContent>
                    </v:textbox>
                    <w10:wrap type="square"/>
                  </v:shape>
                </w:pict>
              </mc:Fallback>
            </mc:AlternateContent>
          </w:r>
          <w:r w:rsidR="000551A7">
            <w:rPr>
              <w:noProof/>
              <w:lang w:val="en-GB" w:eastAsia="en-GB"/>
            </w:rPr>
            <mc:AlternateContent>
              <mc:Choice Requires="wps">
                <w:drawing>
                  <wp:anchor distT="0" distB="0" distL="114300" distR="114300" simplePos="0" relativeHeight="251668480" behindDoc="0" locked="0" layoutInCell="1" allowOverlap="1" wp14:anchorId="7D2A30C4" wp14:editId="569DD3FA">
                    <wp:simplePos x="0" y="0"/>
                    <wp:positionH relativeFrom="page">
                      <wp:posOffset>180753</wp:posOffset>
                    </wp:positionH>
                    <wp:positionV relativeFrom="page">
                      <wp:posOffset>159488</wp:posOffset>
                    </wp:positionV>
                    <wp:extent cx="5089230" cy="7242190"/>
                    <wp:effectExtent l="0" t="0" r="16510" b="15875"/>
                    <wp:wrapNone/>
                    <wp:docPr id="1" name="472 stačiakampi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9230" cy="7242190"/>
                            </a:xfrm>
                            <a:prstGeom prst="rect">
                              <a:avLst/>
                            </a:prstGeom>
                            <a:noFill/>
                            <a:ln>
                              <a:solidFill>
                                <a:schemeClr val="accent3">
                                  <a:lumMod val="75000"/>
                                </a:schemeClr>
                              </a:solidFill>
                            </a:ln>
                          </wps:spPr>
                          <wps:style>
                            <a:lnRef idx="2">
                              <a:schemeClr val="accent2"/>
                            </a:lnRef>
                            <a:fillRef idx="1">
                              <a:schemeClr val="lt1"/>
                            </a:fillRef>
                            <a:effectRef idx="0">
                              <a:schemeClr val="accent2"/>
                            </a:effectRef>
                            <a:fontRef idx="minor">
                              <a:schemeClr val="dk1"/>
                            </a:fontRef>
                          </wps:style>
                          <wps:txbx>
                            <w:txbxContent>
                              <w:p w14:paraId="7A895797" w14:textId="77777777" w:rsidR="0007678D" w:rsidRDefault="0007678D"/>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47740D" id="_x0000_s1029" style="position:absolute;margin-left:14.25pt;margin-top:12.55pt;width:400.75pt;height:570.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" filled="f" strokecolor="#92c527 [2406]" strokeweight="1.25pt">
                    <v:stroke endcap="round"/>
                    <v:path arrowok="t"/>
                    <v:textbox inset="14.4pt,,14.4pt">
                      <w:txbxContent>
                        <w:p w:rsidR="0007678D" w:rsidRDefault="0007678D"/>
                      </w:txbxContent>
                    </v:textbox>
                    <w10:wrap anchorx="page" anchory="page"/>
                  </v:rect>
                </w:pict>
              </mc:Fallback>
            </mc:AlternateContent>
          </w:r>
          <w:r w:rsidR="005D17F0">
            <w:rPr>
              <w:noProof/>
              <w:lang w:val="en-GB" w:eastAsia="en-GB"/>
            </w:rPr>
            <mc:AlternateContent>
              <mc:Choice Requires="wps">
                <w:drawing>
                  <wp:anchor distT="0" distB="0" distL="114300" distR="114300" simplePos="0" relativeHeight="251749376" behindDoc="0" locked="0" layoutInCell="1" allowOverlap="1" wp14:anchorId="7FD9F290" wp14:editId="673B68DC">
                    <wp:simplePos x="0" y="0"/>
                    <wp:positionH relativeFrom="column">
                      <wp:posOffset>379730</wp:posOffset>
                    </wp:positionH>
                    <wp:positionV relativeFrom="paragraph">
                      <wp:posOffset>10160</wp:posOffset>
                    </wp:positionV>
                    <wp:extent cx="4164965" cy="1028700"/>
                    <wp:effectExtent l="0" t="0" r="0" b="0"/>
                    <wp:wrapSquare wrapText="bothSides"/>
                    <wp:docPr id="30"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965" cy="1028700"/>
                            </a:xfrm>
                            <a:prstGeom prst="rect">
                              <a:avLst/>
                            </a:prstGeom>
                            <a:noFill/>
                            <a:ln w="9525">
                              <a:noFill/>
                              <a:miter lim="800000"/>
                              <a:headEnd/>
                              <a:tailEnd/>
                            </a:ln>
                          </wps:spPr>
                          <wps:txbx>
                            <w:txbxContent>
                              <w:p w14:paraId="411CE97B" w14:textId="77777777" w:rsidR="00D111FF" w:rsidRPr="00565630" w:rsidRDefault="00D111FF" w:rsidP="00781B5D">
                                <w:pPr>
                                  <w:spacing w:line="240" w:lineRule="auto"/>
                                  <w:rPr>
                                    <w:rFonts w:ascii="Myriad Pro" w:hAnsi="Myriad Pro" w:cstheme="minorHAnsi"/>
                                    <w:b/>
                                    <w:sz w:val="24"/>
                                    <w:szCs w:val="24"/>
                                  </w:rPr>
                                </w:pPr>
                                <w:r w:rsidRPr="00565630">
                                  <w:rPr>
                                    <w:rFonts w:ascii="Myriad Pro" w:hAnsi="Myriad Pro" w:cstheme="minorHAnsi"/>
                                    <w:b/>
                                    <w:sz w:val="24"/>
                                    <w:szCs w:val="24"/>
                                  </w:rPr>
                                  <w:t>LIETUVOS RESPUBLIKOS TERITORIJOS BENDRASIS PLANAS</w:t>
                                </w:r>
                              </w:p>
                              <w:p w14:paraId="0D35E729" w14:textId="77777777" w:rsidR="00D111FF" w:rsidRPr="00565630" w:rsidRDefault="00D111FF" w:rsidP="00781B5D">
                                <w:pPr>
                                  <w:spacing w:line="240" w:lineRule="auto"/>
                                  <w:rPr>
                                    <w:rFonts w:ascii="Myriad Pro" w:hAnsi="Myriad Pro" w:cstheme="minorHAnsi"/>
                                    <w:b/>
                                    <w:sz w:val="24"/>
                                    <w:szCs w:val="24"/>
                                  </w:rPr>
                                </w:pPr>
                                <w:r w:rsidRPr="00565630">
                                  <w:rPr>
                                    <w:rFonts w:ascii="Myriad Pro" w:hAnsi="Myriad Pro" w:cstheme="minorHAnsi"/>
                                    <w:b/>
                                    <w:sz w:val="24"/>
                                    <w:szCs w:val="24"/>
                                  </w:rPr>
                                  <w:t>ESAMOS BŪKLĖS ĮVERTINIMAS</w:t>
                                </w:r>
                              </w:p>
                              <w:p w14:paraId="67F1C158" w14:textId="77777777" w:rsidR="00D111FF" w:rsidRPr="00565630" w:rsidRDefault="00D111FF" w:rsidP="00D111FF">
                                <w:pPr>
                                  <w:rPr>
                                    <w:rFonts w:ascii="Myriad Pro" w:hAnsi="Myriad Pro" w:cstheme="minorHAnsi"/>
                                    <w:b/>
                                    <w:sz w:val="24"/>
                                    <w:szCs w:val="24"/>
                                  </w:rPr>
                                </w:pPr>
                                <w:r w:rsidRPr="00565630">
                                  <w:rPr>
                                    <w:rFonts w:ascii="Myriad Pro" w:hAnsi="Myriad Pro" w:cstheme="minorHAnsi"/>
                                    <w:b/>
                                    <w:sz w:val="24"/>
                                    <w:szCs w:val="24"/>
                                  </w:rPr>
                                  <w:t>II forumas „</w:t>
                                </w:r>
                                <w:r w:rsidR="001850D0" w:rsidRPr="00565630">
                                  <w:rPr>
                                    <w:rFonts w:ascii="Myriad Pro" w:hAnsi="Myriad Pro" w:cstheme="minorHAnsi"/>
                                    <w:b/>
                                    <w:sz w:val="24"/>
                                    <w:szCs w:val="24"/>
                                  </w:rPr>
                                  <w:t>Gyvybingi miestai ir regionai</w:t>
                                </w:r>
                                <w:r w:rsidRPr="00565630">
                                  <w:rPr>
                                    <w:rFonts w:ascii="Myriad Pro" w:hAnsi="Myriad Pro" w:cstheme="minorHAnsi"/>
                                    <w:b/>
                                    <w:sz w:val="24"/>
                                    <w:szCs w:val="24"/>
                                  </w:rPr>
                                  <w:t>“</w:t>
                                </w:r>
                              </w:p>
                              <w:p w14:paraId="409348AD" w14:textId="77777777" w:rsidR="00D111FF" w:rsidRPr="00D111FF" w:rsidRDefault="00D111FF" w:rsidP="00D111FF">
                                <w:pPr>
                                  <w:rPr>
                                    <w:rFonts w:cstheme="minorHAnsi"/>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D58203" id="_x0000_s1030" type="#_x0000_t202" style="position:absolute;margin-left:29.9pt;margin-top:.8pt;width:327.95pt;height:8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" filled="f" stroked="f">
                    <v:textbox>
                      <w:txbxContent>
                        <w:p w:rsidR="00D111FF" w:rsidRPr="00565630" w:rsidRDefault="00D111FF" w:rsidP="00781B5D">
                          <w:pPr>
                            <w:spacing w:line="240" w:lineRule="auto"/>
                            <w:rPr>
                              <w:rFonts w:ascii="Myriad Pro" w:hAnsi="Myriad Pro" w:cstheme="minorHAnsi"/>
                              <w:b/>
                              <w:sz w:val="24"/>
                              <w:szCs w:val="24"/>
                            </w:rPr>
                          </w:pPr>
                          <w:r w:rsidRPr="00565630">
                            <w:rPr>
                              <w:rFonts w:ascii="Myriad Pro" w:hAnsi="Myriad Pro" w:cstheme="minorHAnsi"/>
                              <w:b/>
                              <w:sz w:val="24"/>
                              <w:szCs w:val="24"/>
                            </w:rPr>
                            <w:t>LIETUVOS RESPUBLIKOS TERITORIJOS BENDRASIS PLANAS</w:t>
                          </w:r>
                        </w:p>
                        <w:p w:rsidR="00D111FF" w:rsidRPr="00565630" w:rsidRDefault="00D111FF" w:rsidP="00781B5D">
                          <w:pPr>
                            <w:spacing w:line="240" w:lineRule="auto"/>
                            <w:rPr>
                              <w:rFonts w:ascii="Myriad Pro" w:hAnsi="Myriad Pro" w:cstheme="minorHAnsi"/>
                              <w:b/>
                              <w:sz w:val="24"/>
                              <w:szCs w:val="24"/>
                            </w:rPr>
                          </w:pPr>
                          <w:r w:rsidRPr="00565630">
                            <w:rPr>
                              <w:rFonts w:ascii="Myriad Pro" w:hAnsi="Myriad Pro" w:cstheme="minorHAnsi"/>
                              <w:b/>
                              <w:sz w:val="24"/>
                              <w:szCs w:val="24"/>
                            </w:rPr>
                            <w:t>ESAMOS BŪKLĖS ĮVERTINIMAS</w:t>
                          </w:r>
                        </w:p>
                        <w:p w:rsidR="00D111FF" w:rsidRPr="00565630" w:rsidRDefault="00D111FF" w:rsidP="00D111FF">
                          <w:pPr>
                            <w:rPr>
                              <w:rFonts w:ascii="Myriad Pro" w:hAnsi="Myriad Pro" w:cstheme="minorHAnsi"/>
                              <w:b/>
                              <w:sz w:val="24"/>
                              <w:szCs w:val="24"/>
                            </w:rPr>
                          </w:pPr>
                          <w:r w:rsidRPr="00565630">
                            <w:rPr>
                              <w:rFonts w:ascii="Myriad Pro" w:hAnsi="Myriad Pro" w:cstheme="minorHAnsi"/>
                              <w:b/>
                              <w:sz w:val="24"/>
                              <w:szCs w:val="24"/>
                            </w:rPr>
                            <w:t>II forumas „</w:t>
                          </w:r>
                          <w:r w:rsidR="001850D0" w:rsidRPr="00565630">
                            <w:rPr>
                              <w:rFonts w:ascii="Myriad Pro" w:hAnsi="Myriad Pro" w:cstheme="minorHAnsi"/>
                              <w:b/>
                              <w:sz w:val="24"/>
                              <w:szCs w:val="24"/>
                            </w:rPr>
                            <w:t>Gyvybingi miestai ir regionai</w:t>
                          </w:r>
                          <w:r w:rsidRPr="00565630">
                            <w:rPr>
                              <w:rFonts w:ascii="Myriad Pro" w:hAnsi="Myriad Pro" w:cstheme="minorHAnsi"/>
                              <w:b/>
                              <w:sz w:val="24"/>
                              <w:szCs w:val="24"/>
                            </w:rPr>
                            <w:t>“</w:t>
                          </w:r>
                        </w:p>
                        <w:p w:rsidR="00D111FF" w:rsidRPr="00D111FF" w:rsidRDefault="00D111FF" w:rsidP="00D111FF">
                          <w:pPr>
                            <w:rPr>
                              <w:rFonts w:cstheme="minorHAnsi"/>
                              <w:b/>
                              <w:color w:val="FFFFFF" w:themeColor="background1"/>
                              <w:sz w:val="28"/>
                              <w:szCs w:val="28"/>
                            </w:rPr>
                          </w:pPr>
                        </w:p>
                      </w:txbxContent>
                    </v:textbox>
                    <w10:wrap type="square"/>
                  </v:shape>
                </w:pict>
              </mc:Fallback>
            </mc:AlternateContent>
          </w:r>
          <w:r w:rsidR="009F6638">
            <w:rPr>
              <w:noProof/>
              <w:lang w:val="en-GB" w:eastAsia="en-GB"/>
            </w:rPr>
            <mc:AlternateContent>
              <mc:Choice Requires="wps">
                <w:drawing>
                  <wp:anchor distT="0" distB="0" distL="114300" distR="114300" simplePos="0" relativeHeight="251669504" behindDoc="0" locked="0" layoutInCell="1" allowOverlap="1" wp14:anchorId="6D32A526" wp14:editId="4AF68BDB">
                    <wp:simplePos x="0" y="0"/>
                    <wp:positionH relativeFrom="column">
                      <wp:posOffset>-529590</wp:posOffset>
                    </wp:positionH>
                    <wp:positionV relativeFrom="paragraph">
                      <wp:posOffset>635</wp:posOffset>
                    </wp:positionV>
                    <wp:extent cx="1066800" cy="1028700"/>
                    <wp:effectExtent l="0" t="0" r="0" b="0"/>
                    <wp:wrapSquare wrapText="bothSides"/>
                    <wp:docPr id="2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028700"/>
                            </a:xfrm>
                            <a:prstGeom prst="rect">
                              <a:avLst/>
                            </a:prstGeom>
                            <a:solidFill>
                              <a:schemeClr val="bg1"/>
                            </a:solidFill>
                            <a:ln w="9525">
                              <a:noFill/>
                              <a:miter lim="800000"/>
                              <a:headEnd/>
                              <a:tailEnd/>
                            </a:ln>
                          </wps:spPr>
                          <wps:txbx>
                            <w:txbxContent>
                              <w:p w14:paraId="60C8CEFB" w14:textId="77777777" w:rsidR="00812FA5" w:rsidRPr="00EB6576" w:rsidRDefault="00D111FF">
                                <w:r w:rsidRPr="002F7675">
                                  <w:rPr>
                                    <w:noProof/>
                                    <w:lang w:val="en-GB" w:eastAsia="en-GB"/>
                                  </w:rPr>
                                  <w:drawing>
                                    <wp:inline distT="0" distB="0" distL="0" distR="0" wp14:anchorId="6D6DF452" wp14:editId="2E42EA8C">
                                      <wp:extent cx="866775" cy="9001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867872" cy="9012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1" type="#_x0000_t202" style="position:absolute;margin-left:-41.7pt;margin-top:.05pt;width:84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" fillcolor="white [3212]" stroked="f">
                    <v:textbox>
                      <w:txbxContent>
                        <w:p w:rsidR="00812FA5" w:rsidRPr="00EB6576" w:rsidRDefault="00D111FF">
                          <w:r w:rsidRPr="002F7675">
                            <w:rPr>
                              <w:noProof/>
                              <w:lang w:eastAsia="lt-LT"/>
                            </w:rPr>
                            <w:drawing>
                              <wp:inline distT="0" distB="0" distL="0" distR="0" wp14:anchorId="4AD1AAB0" wp14:editId="688E0331">
                                <wp:extent cx="866775" cy="9001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67872" cy="901252"/>
                                        </a:xfrm>
                                        <a:prstGeom prst="rect">
                                          <a:avLst/>
                                        </a:prstGeom>
                                      </pic:spPr>
                                    </pic:pic>
                                  </a:graphicData>
                                </a:graphic>
                              </wp:inline>
                            </w:drawing>
                          </w:r>
                        </w:p>
                      </w:txbxContent>
                    </v:textbox>
                    <w10:wrap type="square"/>
                  </v:shape>
                </w:pict>
              </mc:Fallback>
            </mc:AlternateContent>
          </w:r>
        </w:p>
        <w:p w14:paraId="44C4ADE0" w14:textId="77777777" w:rsidR="00812FA5" w:rsidRDefault="00812FA5"/>
        <w:p w14:paraId="484F3A40" w14:textId="77777777" w:rsidR="00EA499E" w:rsidRDefault="00B4640F">
          <w:r>
            <w:rPr>
              <w:noProof/>
              <w:lang w:val="en-GB" w:eastAsia="en-GB"/>
            </w:rPr>
            <mc:AlternateContent>
              <mc:Choice Requires="wps">
                <w:drawing>
                  <wp:anchor distT="0" distB="0" distL="114300" distR="114300" simplePos="0" relativeHeight="251759616" behindDoc="0" locked="0" layoutInCell="1" allowOverlap="1" wp14:anchorId="6F601D82" wp14:editId="5558F2F8">
                    <wp:simplePos x="0" y="0"/>
                    <wp:positionH relativeFrom="page">
                      <wp:posOffset>5549900</wp:posOffset>
                    </wp:positionH>
                    <wp:positionV relativeFrom="paragraph">
                      <wp:posOffset>1430655</wp:posOffset>
                    </wp:positionV>
                    <wp:extent cx="4892675" cy="924560"/>
                    <wp:effectExtent l="0" t="0" r="0" b="0"/>
                    <wp:wrapSquare wrapText="bothSides"/>
                    <wp:docPr id="53"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675" cy="924560"/>
                            </a:xfrm>
                            <a:prstGeom prst="rect">
                              <a:avLst/>
                            </a:prstGeom>
                            <a:noFill/>
                            <a:ln w="9525">
                              <a:noFill/>
                              <a:miter lim="800000"/>
                              <a:headEnd/>
                              <a:tailEnd/>
                            </a:ln>
                          </wps:spPr>
                          <wps:txbx>
                            <w:txbxContent>
                              <w:p w14:paraId="6A736959" w14:textId="77777777" w:rsidR="00B4640F" w:rsidRDefault="00B4640F" w:rsidP="00B4640F">
                                <w:pPr>
                                  <w:pStyle w:val="ListParagraph"/>
                                  <w:numPr>
                                    <w:ilvl w:val="0"/>
                                    <w:numId w:val="5"/>
                                  </w:numPr>
                                  <w:rPr>
                                    <w:rFonts w:ascii="Myriad Pro" w:hAnsi="Myriad Pro"/>
                                  </w:rPr>
                                </w:pPr>
                                <w:r w:rsidRPr="0054248A">
                                  <w:rPr>
                                    <w:rFonts w:ascii="Myriad Pro" w:hAnsi="Myriad Pro"/>
                                  </w:rPr>
                                  <w:t>Lietuvos regioninės politikos BALTOJI KNYGA</w:t>
                                </w:r>
                              </w:p>
                              <w:p w14:paraId="689D723E" w14:textId="77777777" w:rsidR="00B4640F" w:rsidRPr="0054248A" w:rsidRDefault="00B4640F" w:rsidP="00B4640F">
                                <w:pPr>
                                  <w:pStyle w:val="ListParagraph"/>
                                  <w:numPr>
                                    <w:ilvl w:val="0"/>
                                    <w:numId w:val="5"/>
                                  </w:numPr>
                                  <w:rPr>
                                    <w:rFonts w:ascii="Myriad Pro" w:hAnsi="Myriad Pro"/>
                                  </w:rPr>
                                </w:pPr>
                                <w:r w:rsidRPr="0054248A">
                                  <w:rPr>
                                    <w:rFonts w:ascii="Myriad Pro" w:hAnsi="Myriad Pro"/>
                                  </w:rPr>
                                  <w:t>Lietuvos Respublikos teritorijos bendrasis planas</w:t>
                                </w:r>
                              </w:p>
                              <w:p w14:paraId="7B349879" w14:textId="77777777" w:rsidR="0049149D" w:rsidRPr="001850D0" w:rsidRDefault="0049149D" w:rsidP="0049149D">
                                <w:pPr>
                                  <w:rPr>
                                    <w:rFonts w:ascii="Myriad Pro" w:hAnsi="Myriad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51683C" id="_x0000_s1032" type="#_x0000_t202" style="position:absolute;margin-left:437pt;margin-top:112.65pt;width:385.25pt;height:72.8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" filled="f" stroked="f">
                    <v:textbox>
                      <w:txbxContent>
                        <w:p w:rsidR="00B4640F" w:rsidRDefault="00B4640F" w:rsidP="00B4640F">
                          <w:pPr>
                            <w:pStyle w:val="ListParagraph"/>
                            <w:numPr>
                              <w:ilvl w:val="0"/>
                              <w:numId w:val="5"/>
                            </w:numPr>
                            <w:rPr>
                              <w:rFonts w:ascii="Myriad Pro" w:hAnsi="Myriad Pro"/>
                            </w:rPr>
                          </w:pPr>
                          <w:r w:rsidRPr="0054248A">
                            <w:rPr>
                              <w:rFonts w:ascii="Myriad Pro" w:hAnsi="Myriad Pro"/>
                            </w:rPr>
                            <w:t>Lietuvos regioninės politikos BALTOJI KNYGA</w:t>
                          </w:r>
                        </w:p>
                        <w:p w:rsidR="00B4640F" w:rsidRPr="0054248A" w:rsidRDefault="00B4640F" w:rsidP="00B4640F">
                          <w:pPr>
                            <w:pStyle w:val="ListParagraph"/>
                            <w:numPr>
                              <w:ilvl w:val="0"/>
                              <w:numId w:val="5"/>
                            </w:numPr>
                            <w:rPr>
                              <w:rFonts w:ascii="Myriad Pro" w:hAnsi="Myriad Pro"/>
                            </w:rPr>
                          </w:pPr>
                          <w:r w:rsidRPr="0054248A">
                            <w:rPr>
                              <w:rFonts w:ascii="Myriad Pro" w:hAnsi="Myriad Pro"/>
                            </w:rPr>
                            <w:t>Lietuvos Respublikos teritorijos bendrasis planas</w:t>
                          </w:r>
                        </w:p>
                        <w:p w:rsidR="0049149D" w:rsidRPr="001850D0" w:rsidRDefault="0049149D" w:rsidP="0049149D">
                          <w:pPr>
                            <w:rPr>
                              <w:rFonts w:ascii="Myriad Pro" w:hAnsi="Myriad Pro"/>
                            </w:rPr>
                          </w:pPr>
                        </w:p>
                      </w:txbxContent>
                    </v:textbox>
                    <w10:wrap type="square" anchorx="page"/>
                  </v:shape>
                </w:pict>
              </mc:Fallback>
            </mc:AlternateContent>
          </w:r>
          <w:r w:rsidR="002031E7">
            <w:rPr>
              <w:noProof/>
              <w:lang w:val="en-GB" w:eastAsia="en-GB"/>
            </w:rPr>
            <mc:AlternateContent>
              <mc:Choice Requires="wps">
                <w:drawing>
                  <wp:anchor distT="0" distB="0" distL="114300" distR="114300" simplePos="0" relativeHeight="251760640" behindDoc="0" locked="0" layoutInCell="1" allowOverlap="1" wp14:anchorId="506DFFEA" wp14:editId="26FF9C76">
                    <wp:simplePos x="0" y="0"/>
                    <wp:positionH relativeFrom="page">
                      <wp:posOffset>5514975</wp:posOffset>
                    </wp:positionH>
                    <wp:positionV relativeFrom="paragraph">
                      <wp:posOffset>2981325</wp:posOffset>
                    </wp:positionV>
                    <wp:extent cx="4865370" cy="2686050"/>
                    <wp:effectExtent l="0" t="0" r="0" b="0"/>
                    <wp:wrapSquare wrapText="bothSides"/>
                    <wp:docPr id="55"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2686050"/>
                            </a:xfrm>
                            <a:prstGeom prst="rect">
                              <a:avLst/>
                            </a:prstGeom>
                            <a:noFill/>
                            <a:ln w="9525">
                              <a:noFill/>
                              <a:miter lim="800000"/>
                              <a:headEnd/>
                              <a:tailEnd/>
                            </a:ln>
                          </wps:spPr>
                          <wps:txbx>
                            <w:txbxContent>
                              <w:p w14:paraId="0EB7D436" w14:textId="77777777" w:rsidR="00131420" w:rsidRPr="00131420" w:rsidRDefault="002031E7" w:rsidP="00131420">
                                <w:pPr>
                                  <w:rPr>
                                    <w:rFonts w:ascii="Roboto" w:hAnsi="Roboto"/>
                                    <w:sz w:val="24"/>
                                    <w:szCs w:val="24"/>
                                  </w:rPr>
                                </w:pPr>
                                <w:r w:rsidRPr="00131420">
                                  <w:rPr>
                                    <w:rFonts w:ascii="Roboto" w:hAnsi="Roboto"/>
                                    <w:sz w:val="24"/>
                                    <w:szCs w:val="24"/>
                                  </w:rPr>
                                  <w:t xml:space="preserve">Šiuo metu nedarbo lygis Lietuvoje yra labai įvairus. </w:t>
                                </w:r>
                                <w:r w:rsidR="00131420" w:rsidRPr="00131420">
                                  <w:rPr>
                                    <w:rFonts w:ascii="Roboto" w:hAnsi="Roboto"/>
                                    <w:sz w:val="24"/>
                                    <w:szCs w:val="24"/>
                                  </w:rPr>
                                  <w:t>Įvairiausi</w:t>
                                </w:r>
                                <w:r w:rsidRPr="00131420">
                                  <w:rPr>
                                    <w:rFonts w:ascii="Roboto" w:hAnsi="Roboto"/>
                                    <w:sz w:val="24"/>
                                    <w:szCs w:val="24"/>
                                  </w:rPr>
                                  <w:t xml:space="preserve"> nedarbo rodikliai yra Rytų Lietuvoje</w:t>
                                </w:r>
                                <w:r w:rsidR="00131420" w:rsidRPr="00131420">
                                  <w:rPr>
                                    <w:rFonts w:ascii="Roboto" w:hAnsi="Roboto"/>
                                    <w:sz w:val="24"/>
                                    <w:szCs w:val="24"/>
                                  </w:rPr>
                                  <w:t>:</w:t>
                                </w:r>
                                <w:r w:rsidRPr="00131420">
                                  <w:rPr>
                                    <w:rFonts w:ascii="Roboto" w:hAnsi="Roboto"/>
                                    <w:sz w:val="24"/>
                                    <w:szCs w:val="24"/>
                                  </w:rPr>
                                  <w:t xml:space="preserve"> buvusioje Utenos aps</w:t>
                                </w:r>
                                <w:r w:rsidR="00131420" w:rsidRPr="00131420">
                                  <w:rPr>
                                    <w:rFonts w:ascii="Roboto" w:hAnsi="Roboto"/>
                                    <w:sz w:val="24"/>
                                    <w:szCs w:val="24"/>
                                  </w:rPr>
                                  <w:t>.</w:t>
                                </w:r>
                                <w:r w:rsidRPr="00131420">
                                  <w:rPr>
                                    <w:rFonts w:ascii="Roboto" w:hAnsi="Roboto"/>
                                    <w:sz w:val="24"/>
                                    <w:szCs w:val="24"/>
                                  </w:rPr>
                                  <w:t xml:space="preserve">: </w:t>
                                </w:r>
                                <w:r w:rsidR="00131420" w:rsidRPr="00131420">
                                  <w:rPr>
                                    <w:rFonts w:ascii="Roboto" w:hAnsi="Roboto"/>
                                    <w:sz w:val="24"/>
                                    <w:szCs w:val="24"/>
                                  </w:rPr>
                                  <w:t>jei vieni prasčiausių, o buvu</w:t>
                                </w:r>
                                <w:r w:rsidRPr="00131420">
                                  <w:rPr>
                                    <w:rFonts w:ascii="Roboto" w:hAnsi="Roboto"/>
                                    <w:sz w:val="24"/>
                                    <w:szCs w:val="24"/>
                                  </w:rPr>
                                  <w:t>sioje Vilniaus apskrityje – rodikliai vieni geriausių.</w:t>
                                </w:r>
                                <w:r w:rsidR="00131420" w:rsidRPr="00131420">
                                  <w:rPr>
                                    <w:rFonts w:ascii="Roboto" w:hAnsi="Roboto"/>
                                    <w:sz w:val="24"/>
                                    <w:szCs w:val="24"/>
                                  </w:rPr>
                                  <w:t xml:space="preserve"> Panaši</w:t>
                                </w:r>
                                <w:r w:rsidR="00466008">
                                  <w:rPr>
                                    <w:rFonts w:ascii="Roboto" w:hAnsi="Roboto"/>
                                    <w:sz w:val="24"/>
                                    <w:szCs w:val="24"/>
                                  </w:rPr>
                                  <w:t>ai</w:t>
                                </w:r>
                                <w:r w:rsidR="00131420" w:rsidRPr="00131420">
                                  <w:rPr>
                                    <w:rFonts w:ascii="Roboto" w:hAnsi="Roboto"/>
                                    <w:sz w:val="24"/>
                                    <w:szCs w:val="24"/>
                                  </w:rPr>
                                  <w:t xml:space="preserve"> ir su ilgalaikiu nedarbu. Vieni prasčiausių rodiklių yra buvusioje Utenos aps., kai buvusioje Klaipėdos aps.</w:t>
                                </w:r>
                                <w:r w:rsidR="00466008">
                                  <w:rPr>
                                    <w:rFonts w:ascii="Roboto" w:hAnsi="Roboto"/>
                                    <w:sz w:val="24"/>
                                    <w:szCs w:val="24"/>
                                  </w:rPr>
                                  <w:t xml:space="preserve"> – vieni geriausių</w:t>
                                </w:r>
                                <w:r w:rsidR="0018204D">
                                  <w:rPr>
                                    <w:rFonts w:ascii="Roboto" w:hAnsi="Roboto"/>
                                    <w:sz w:val="24"/>
                                    <w:szCs w:val="24"/>
                                  </w:rPr>
                                  <w:t>. U</w:t>
                                </w:r>
                                <w:r w:rsidR="00131420" w:rsidRPr="00131420">
                                  <w:rPr>
                                    <w:rFonts w:ascii="Roboto" w:hAnsi="Roboto"/>
                                    <w:sz w:val="24"/>
                                    <w:szCs w:val="24"/>
                                  </w:rPr>
                                  <w:t>ždirbančių daugiau ne</w:t>
                                </w:r>
                                <w:r w:rsidR="00466008">
                                  <w:rPr>
                                    <w:rFonts w:ascii="Roboto" w:hAnsi="Roboto"/>
                                    <w:sz w:val="24"/>
                                    <w:szCs w:val="24"/>
                                  </w:rPr>
                                  <w:t>i MMA v</w:t>
                                </w:r>
                                <w:r w:rsidR="00131420" w:rsidRPr="00131420">
                                  <w:rPr>
                                    <w:rFonts w:ascii="Roboto" w:hAnsi="Roboto"/>
                                    <w:sz w:val="24"/>
                                    <w:szCs w:val="24"/>
                                  </w:rPr>
                                  <w:t xml:space="preserve">daugiausiai yra Vilniaus aps., kai mažiausiai – Vakarų Lietuvos regiono, buvusioje Tauragės aps. </w:t>
                                </w:r>
                                <w:r w:rsidR="0018204D">
                                  <w:rPr>
                                    <w:rFonts w:ascii="Roboto" w:hAnsi="Roboto"/>
                                    <w:sz w:val="24"/>
                                    <w:szCs w:val="24"/>
                                  </w:rPr>
                                  <w:t>L</w:t>
                                </w:r>
                                <w:r w:rsidR="00131420" w:rsidRPr="00131420">
                                  <w:rPr>
                                    <w:rFonts w:ascii="Roboto" w:hAnsi="Roboto"/>
                                    <w:sz w:val="24"/>
                                    <w:szCs w:val="24"/>
                                  </w:rPr>
                                  <w:t xml:space="preserve">ovų skaičius 1000 gyv., daugumoje savivaldybių mažėjo, o tai galėtų reikšti, kad ligoninių infrastruktūra tampa efektyviau panaudojama. Vertinant </w:t>
                                </w:r>
                                <w:r w:rsidR="00131420" w:rsidRPr="00131420">
                                  <w:rPr>
                                    <w:rFonts w:ascii="Roboto" w:hAnsi="Roboto"/>
                                    <w:color w:val="000000"/>
                                    <w:sz w:val="24"/>
                                    <w:szCs w:val="24"/>
                                  </w:rPr>
                                  <w:t>vidutinį mokyklose tenkantį patalpų plotą vienam mokiniui pastebimos atvirkščio</w:t>
                                </w:r>
                                <w:bookmarkStart w:id="0" w:name="_GoBack"/>
                                <w:bookmarkEnd w:id="0"/>
                                <w:r w:rsidR="00131420" w:rsidRPr="00131420">
                                  <w:rPr>
                                    <w:rFonts w:ascii="Roboto" w:hAnsi="Roboto"/>
                                    <w:color w:val="000000"/>
                                    <w:sz w:val="24"/>
                                    <w:szCs w:val="24"/>
                                  </w:rPr>
                                  <w:t xml:space="preserve">s tendencijos. Jis </w:t>
                                </w:r>
                                <w:r w:rsidR="00131420" w:rsidRPr="00131420">
                                  <w:rPr>
                                    <w:rFonts w:ascii="Roboto" w:hAnsi="Roboto"/>
                                    <w:sz w:val="24"/>
                                    <w:szCs w:val="24"/>
                                  </w:rPr>
                                  <w:t>augo viso</w:t>
                                </w:r>
                                <w:r w:rsidR="00243BE1">
                                  <w:rPr>
                                    <w:rFonts w:ascii="Roboto" w:hAnsi="Roboto"/>
                                    <w:sz w:val="24"/>
                                    <w:szCs w:val="24"/>
                                  </w:rPr>
                                  <w:t>je Lietu</w:t>
                                </w:r>
                                <w:r w:rsidR="00A37F0F">
                                  <w:rPr>
                                    <w:rFonts w:ascii="Roboto" w:hAnsi="Roboto"/>
                                    <w:sz w:val="24"/>
                                    <w:szCs w:val="24"/>
                                  </w:rPr>
                                  <w:t>v</w:t>
                                </w:r>
                                <w:r w:rsidR="00243BE1">
                                  <w:rPr>
                                    <w:rFonts w:ascii="Roboto" w:hAnsi="Roboto"/>
                                    <w:sz w:val="24"/>
                                    <w:szCs w:val="24"/>
                                  </w:rPr>
                                  <w:t>o</w:t>
                                </w:r>
                                <w:r w:rsidR="00A37F0F">
                                  <w:rPr>
                                    <w:rFonts w:ascii="Roboto" w:hAnsi="Roboto"/>
                                    <w:sz w:val="24"/>
                                    <w:szCs w:val="24"/>
                                  </w:rPr>
                                  <w:t xml:space="preserve">je, </w:t>
                                </w:r>
                                <w:r w:rsidR="00131420" w:rsidRPr="00131420">
                                  <w:rPr>
                                    <w:rFonts w:ascii="Roboto" w:hAnsi="Roboto"/>
                                    <w:sz w:val="24"/>
                                    <w:szCs w:val="24"/>
                                  </w:rPr>
                                  <w:t>išskyrus Klaipėdos raj.</w:t>
                                </w:r>
                                <w:r w:rsidR="0018204D">
                                  <w:rPr>
                                    <w:rFonts w:ascii="Roboto" w:hAnsi="Roboto"/>
                                    <w:sz w:val="24"/>
                                    <w:szCs w:val="24"/>
                                  </w:rPr>
                                  <w:t xml:space="preserve"> Neto migracijos rodikliai geriausi (teigiami) Vilniaus ir Neringos bei didžiųjų miestų žiedinėse savivaldybėse.</w:t>
                                </w:r>
                              </w:p>
                              <w:p w14:paraId="3D54D6A9" w14:textId="77777777" w:rsidR="00131420" w:rsidRDefault="00131420" w:rsidP="0049149D">
                                <w:pPr>
                                  <w:rPr>
                                    <w:rFonts w:ascii="Myriad Pro" w:hAnsi="Myriad Pro"/>
                                  </w:rPr>
                                </w:pPr>
                              </w:p>
                              <w:p w14:paraId="7ABBF053" w14:textId="77777777" w:rsidR="002031E7" w:rsidRDefault="002031E7" w:rsidP="0049149D">
                                <w:pPr>
                                  <w:rPr>
                                    <w:rFonts w:ascii="Myriad Pro" w:hAnsi="Myriad Pro"/>
                                  </w:rPr>
                                </w:pPr>
                              </w:p>
                              <w:p w14:paraId="16FFA5AD" w14:textId="77777777" w:rsidR="002031E7" w:rsidRPr="001850D0" w:rsidRDefault="002031E7" w:rsidP="0049149D">
                                <w:pPr>
                                  <w:rPr>
                                    <w:rFonts w:ascii="Myriad Pro" w:hAnsi="Myriad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B64DB7" id="_x0000_s1033" type="#_x0000_t202" style="position:absolute;margin-left:434.25pt;margin-top:234.75pt;width:383.1pt;height:211.5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" filled="f" stroked="f">
                    <v:textbox>
                      <w:txbxContent>
                        <w:p w:rsidR="00131420" w:rsidRPr="00131420" w:rsidRDefault="002031E7" w:rsidP="00131420">
                          <w:pPr>
                            <w:rPr>
                              <w:rFonts w:ascii="Roboto" w:hAnsi="Roboto"/>
                              <w:sz w:val="24"/>
                              <w:szCs w:val="24"/>
                            </w:rPr>
                          </w:pPr>
                          <w:r w:rsidRPr="00131420">
                            <w:rPr>
                              <w:rFonts w:ascii="Roboto" w:hAnsi="Roboto"/>
                              <w:sz w:val="24"/>
                              <w:szCs w:val="24"/>
                            </w:rPr>
                            <w:t xml:space="preserve">Šiuo metu nedarbo lygis Lietuvoje yra labai įvairus. </w:t>
                          </w:r>
                          <w:r w:rsidR="00131420" w:rsidRPr="00131420">
                            <w:rPr>
                              <w:rFonts w:ascii="Roboto" w:hAnsi="Roboto"/>
                              <w:sz w:val="24"/>
                              <w:szCs w:val="24"/>
                            </w:rPr>
                            <w:t>Įvairiausi</w:t>
                          </w:r>
                          <w:r w:rsidRPr="00131420">
                            <w:rPr>
                              <w:rFonts w:ascii="Roboto" w:hAnsi="Roboto"/>
                              <w:sz w:val="24"/>
                              <w:szCs w:val="24"/>
                            </w:rPr>
                            <w:t xml:space="preserve"> nedarbo rodikliai yra Rytų Lietuvoje</w:t>
                          </w:r>
                          <w:r w:rsidR="00131420" w:rsidRPr="00131420">
                            <w:rPr>
                              <w:rFonts w:ascii="Roboto" w:hAnsi="Roboto"/>
                              <w:sz w:val="24"/>
                              <w:szCs w:val="24"/>
                            </w:rPr>
                            <w:t>:</w:t>
                          </w:r>
                          <w:r w:rsidRPr="00131420">
                            <w:rPr>
                              <w:rFonts w:ascii="Roboto" w:hAnsi="Roboto"/>
                              <w:sz w:val="24"/>
                              <w:szCs w:val="24"/>
                            </w:rPr>
                            <w:t xml:space="preserve"> buvusioje Utenos aps</w:t>
                          </w:r>
                          <w:r w:rsidR="00131420" w:rsidRPr="00131420">
                            <w:rPr>
                              <w:rFonts w:ascii="Roboto" w:hAnsi="Roboto"/>
                              <w:sz w:val="24"/>
                              <w:szCs w:val="24"/>
                            </w:rPr>
                            <w:t>.</w:t>
                          </w:r>
                          <w:r w:rsidRPr="00131420">
                            <w:rPr>
                              <w:rFonts w:ascii="Roboto" w:hAnsi="Roboto"/>
                              <w:sz w:val="24"/>
                              <w:szCs w:val="24"/>
                            </w:rPr>
                            <w:t xml:space="preserve">: </w:t>
                          </w:r>
                          <w:r w:rsidR="00131420" w:rsidRPr="00131420">
                            <w:rPr>
                              <w:rFonts w:ascii="Roboto" w:hAnsi="Roboto"/>
                              <w:sz w:val="24"/>
                              <w:szCs w:val="24"/>
                            </w:rPr>
                            <w:t>jei vieni prasčiausių, o buvu</w:t>
                          </w:r>
                          <w:r w:rsidRPr="00131420">
                            <w:rPr>
                              <w:rFonts w:ascii="Roboto" w:hAnsi="Roboto"/>
                              <w:sz w:val="24"/>
                              <w:szCs w:val="24"/>
                            </w:rPr>
                            <w:t>sioje Vilniaus apskrityje – rodikliai vieni geriausių.</w:t>
                          </w:r>
                          <w:r w:rsidR="00131420" w:rsidRPr="00131420">
                            <w:rPr>
                              <w:rFonts w:ascii="Roboto" w:hAnsi="Roboto"/>
                              <w:sz w:val="24"/>
                              <w:szCs w:val="24"/>
                            </w:rPr>
                            <w:t xml:space="preserve"> Panaši</w:t>
                          </w:r>
                          <w:r w:rsidR="00466008">
                            <w:rPr>
                              <w:rFonts w:ascii="Roboto" w:hAnsi="Roboto"/>
                              <w:sz w:val="24"/>
                              <w:szCs w:val="24"/>
                            </w:rPr>
                            <w:t>ai</w:t>
                          </w:r>
                          <w:r w:rsidR="00131420" w:rsidRPr="00131420">
                            <w:rPr>
                              <w:rFonts w:ascii="Roboto" w:hAnsi="Roboto"/>
                              <w:sz w:val="24"/>
                              <w:szCs w:val="24"/>
                            </w:rPr>
                            <w:t xml:space="preserve"> ir su ilgalaikiu nedarbu. Vieni prasčiausių rodiklių yra buvusioje Utenos aps., kai buvusioje Klaipėdos aps.</w:t>
                          </w:r>
                          <w:r w:rsidR="00466008">
                            <w:rPr>
                              <w:rFonts w:ascii="Roboto" w:hAnsi="Roboto"/>
                              <w:sz w:val="24"/>
                              <w:szCs w:val="24"/>
                            </w:rPr>
                            <w:t xml:space="preserve"> – vieni geriausių</w:t>
                          </w:r>
                          <w:r w:rsidR="0018204D">
                            <w:rPr>
                              <w:rFonts w:ascii="Roboto" w:hAnsi="Roboto"/>
                              <w:sz w:val="24"/>
                              <w:szCs w:val="24"/>
                            </w:rPr>
                            <w:t>. U</w:t>
                          </w:r>
                          <w:r w:rsidR="00131420" w:rsidRPr="00131420">
                            <w:rPr>
                              <w:rFonts w:ascii="Roboto" w:hAnsi="Roboto"/>
                              <w:sz w:val="24"/>
                              <w:szCs w:val="24"/>
                            </w:rPr>
                            <w:t>ždirbančių daugiau ne</w:t>
                          </w:r>
                          <w:r w:rsidR="00466008">
                            <w:rPr>
                              <w:rFonts w:ascii="Roboto" w:hAnsi="Roboto"/>
                              <w:sz w:val="24"/>
                              <w:szCs w:val="24"/>
                            </w:rPr>
                            <w:t>i MMA v</w:t>
                          </w:r>
                          <w:r w:rsidR="00131420" w:rsidRPr="00131420">
                            <w:rPr>
                              <w:rFonts w:ascii="Roboto" w:hAnsi="Roboto"/>
                              <w:sz w:val="24"/>
                              <w:szCs w:val="24"/>
                            </w:rPr>
                            <w:t xml:space="preserve">daugiausiai yra Vilniaus aps., kai mažiausiai – Vakarų Lietuvos regiono, buvusioje Tauragės aps. </w:t>
                          </w:r>
                          <w:r w:rsidR="0018204D">
                            <w:rPr>
                              <w:rFonts w:ascii="Roboto" w:hAnsi="Roboto"/>
                              <w:sz w:val="24"/>
                              <w:szCs w:val="24"/>
                            </w:rPr>
                            <w:t>L</w:t>
                          </w:r>
                          <w:r w:rsidR="00131420" w:rsidRPr="00131420">
                            <w:rPr>
                              <w:rFonts w:ascii="Roboto" w:hAnsi="Roboto"/>
                              <w:sz w:val="24"/>
                              <w:szCs w:val="24"/>
                            </w:rPr>
                            <w:t xml:space="preserve">ovų skaičius 1000 gyv., daugumoje savivaldybių mažėjo, o tai galėtų reikšti, kad ligoninių infrastruktūra tampa efektyviau panaudojama. Vertinant </w:t>
                          </w:r>
                          <w:r w:rsidR="00131420" w:rsidRPr="00131420">
                            <w:rPr>
                              <w:rFonts w:ascii="Roboto" w:hAnsi="Roboto"/>
                              <w:color w:val="000000"/>
                              <w:sz w:val="24"/>
                              <w:szCs w:val="24"/>
                            </w:rPr>
                            <w:t xml:space="preserve">vidutinį mokyklose tenkantį patalpų plotą vienam mokiniui pastebimos atvirkščios tendencijos. Jis </w:t>
                          </w:r>
                          <w:r w:rsidR="00131420" w:rsidRPr="00131420">
                            <w:rPr>
                              <w:rFonts w:ascii="Roboto" w:hAnsi="Roboto"/>
                              <w:sz w:val="24"/>
                              <w:szCs w:val="24"/>
                            </w:rPr>
                            <w:t>augo viso</w:t>
                          </w:r>
                          <w:r w:rsidR="00243BE1">
                            <w:rPr>
                              <w:rFonts w:ascii="Roboto" w:hAnsi="Roboto"/>
                              <w:sz w:val="24"/>
                              <w:szCs w:val="24"/>
                            </w:rPr>
                            <w:t>je Lietu</w:t>
                          </w:r>
                          <w:r w:rsidR="00A37F0F">
                            <w:rPr>
                              <w:rFonts w:ascii="Roboto" w:hAnsi="Roboto"/>
                              <w:sz w:val="24"/>
                              <w:szCs w:val="24"/>
                            </w:rPr>
                            <w:t>v</w:t>
                          </w:r>
                          <w:r w:rsidR="00243BE1">
                            <w:rPr>
                              <w:rFonts w:ascii="Roboto" w:hAnsi="Roboto"/>
                              <w:sz w:val="24"/>
                              <w:szCs w:val="24"/>
                            </w:rPr>
                            <w:t>o</w:t>
                          </w:r>
                          <w:r w:rsidR="00A37F0F">
                            <w:rPr>
                              <w:rFonts w:ascii="Roboto" w:hAnsi="Roboto"/>
                              <w:sz w:val="24"/>
                              <w:szCs w:val="24"/>
                            </w:rPr>
                            <w:t xml:space="preserve">je, </w:t>
                          </w:r>
                          <w:r w:rsidR="00131420" w:rsidRPr="00131420">
                            <w:rPr>
                              <w:rFonts w:ascii="Roboto" w:hAnsi="Roboto"/>
                              <w:sz w:val="24"/>
                              <w:szCs w:val="24"/>
                            </w:rPr>
                            <w:t>išskyrus Klaipėdos raj.</w:t>
                          </w:r>
                          <w:r w:rsidR="0018204D">
                            <w:rPr>
                              <w:rFonts w:ascii="Roboto" w:hAnsi="Roboto"/>
                              <w:sz w:val="24"/>
                              <w:szCs w:val="24"/>
                            </w:rPr>
                            <w:t xml:space="preserve"> Neto migracijos rodikliai geriausi (teigiami) Vilniaus ir Neringos bei didžiųjų miestų žiedinėse savivaldybėse.</w:t>
                          </w:r>
                        </w:p>
                        <w:p w:rsidR="00131420" w:rsidRDefault="00131420" w:rsidP="0049149D">
                          <w:pPr>
                            <w:rPr>
                              <w:rFonts w:ascii="Myriad Pro" w:hAnsi="Myriad Pro"/>
                            </w:rPr>
                          </w:pPr>
                        </w:p>
                        <w:p w:rsidR="002031E7" w:rsidRDefault="002031E7" w:rsidP="0049149D">
                          <w:pPr>
                            <w:rPr>
                              <w:rFonts w:ascii="Myriad Pro" w:hAnsi="Myriad Pro"/>
                            </w:rPr>
                          </w:pPr>
                        </w:p>
                        <w:p w:rsidR="002031E7" w:rsidRPr="001850D0" w:rsidRDefault="002031E7" w:rsidP="0049149D">
                          <w:pPr>
                            <w:rPr>
                              <w:rFonts w:ascii="Myriad Pro" w:hAnsi="Myriad Pro"/>
                            </w:rPr>
                          </w:pPr>
                        </w:p>
                      </w:txbxContent>
                    </v:textbox>
                    <w10:wrap type="square" anchorx="page"/>
                  </v:shape>
                </w:pict>
              </mc:Fallback>
            </mc:AlternateContent>
          </w:r>
          <w:r w:rsidR="002031E7">
            <w:rPr>
              <w:noProof/>
              <w:lang w:val="en-GB" w:eastAsia="en-GB"/>
            </w:rPr>
            <mc:AlternateContent>
              <mc:Choice Requires="wps">
                <w:drawing>
                  <wp:anchor distT="0" distB="0" distL="114300" distR="114300" simplePos="0" relativeHeight="251756544" behindDoc="0" locked="0" layoutInCell="1" allowOverlap="1" wp14:anchorId="37221649" wp14:editId="31BDC9EF">
                    <wp:simplePos x="0" y="0"/>
                    <wp:positionH relativeFrom="margin">
                      <wp:posOffset>4852035</wp:posOffset>
                    </wp:positionH>
                    <wp:positionV relativeFrom="paragraph">
                      <wp:posOffset>1104900</wp:posOffset>
                    </wp:positionV>
                    <wp:extent cx="4286250" cy="276225"/>
                    <wp:effectExtent l="0" t="0" r="0" b="9525"/>
                    <wp:wrapSquare wrapText="bothSides"/>
                    <wp:docPr id="43"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276225"/>
                            </a:xfrm>
                            <a:prstGeom prst="rect">
                              <a:avLst/>
                            </a:prstGeom>
                            <a:solidFill>
                              <a:schemeClr val="accent3">
                                <a:lumMod val="20000"/>
                                <a:lumOff val="80000"/>
                              </a:schemeClr>
                            </a:solidFill>
                            <a:ln w="9525">
                              <a:noFill/>
                              <a:miter lim="800000"/>
                              <a:headEnd/>
                              <a:tailEnd/>
                            </a:ln>
                          </wps:spPr>
                          <wps:txbx>
                            <w:txbxContent>
                              <w:p w14:paraId="1E5EC14E" w14:textId="77777777" w:rsidR="00014ECD" w:rsidRPr="002031E7" w:rsidRDefault="00C13194" w:rsidP="00B01020">
                                <w:pPr>
                                  <w:rPr>
                                    <w:rFonts w:ascii="Myriad Pro" w:hAnsi="Myriad Pro"/>
                                    <w:b/>
                                    <w:bCs/>
                                    <w:color w:val="000000"/>
                                  </w:rPr>
                                </w:pPr>
                                <w:r>
                                  <w:rPr>
                                    <w:rFonts w:ascii="Myriad Pro" w:hAnsi="Myriad Pro"/>
                                    <w:b/>
                                    <w:bCs/>
                                    <w:color w:val="000000"/>
                                  </w:rPr>
                                  <w:t>5</w:t>
                                </w:r>
                                <w:r w:rsidR="00B01020" w:rsidRPr="00B01020">
                                  <w:rPr>
                                    <w:rFonts w:ascii="Myriad Pro" w:hAnsi="Myriad Pro"/>
                                    <w:b/>
                                    <w:bCs/>
                                    <w:color w:val="000000"/>
                                  </w:rPr>
                                  <w:t xml:space="preserve">. </w:t>
                                </w:r>
                                <w:r w:rsidR="00014ECD" w:rsidRPr="00B01020">
                                  <w:rPr>
                                    <w:rFonts w:ascii="Myriad Pro" w:hAnsi="Myriad Pro"/>
                                    <w:b/>
                                    <w:bCs/>
                                    <w:color w:val="000000"/>
                                  </w:rPr>
                                  <w:t xml:space="preserve">LIETUVOS STRATEGIJOS TURINČIOS </w:t>
                                </w:r>
                                <w:r w:rsidR="002031E7">
                                  <w:rPr>
                                    <w:rFonts w:ascii="Myriad Pro" w:hAnsi="Myriad Pro"/>
                                    <w:b/>
                                    <w:bCs/>
                                    <w:color w:val="000000"/>
                                  </w:rPr>
                                  <w:t>ERDVINĘ DIMENSIJĄ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25217B" id="_x0000_s1034" type="#_x0000_t202" style="position:absolute;margin-left:382.05pt;margin-top:87pt;width:337.5pt;height:21.7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" fillcolor="#f0f8de [662]" stroked="f">
                    <v:textbox>
                      <w:txbxContent>
                        <w:p w:rsidR="00014ECD" w:rsidRPr="002031E7" w:rsidRDefault="00C13194" w:rsidP="00B01020">
                          <w:pPr>
                            <w:rPr>
                              <w:rFonts w:ascii="Myriad Pro" w:hAnsi="Myriad Pro"/>
                              <w:b/>
                              <w:bCs/>
                              <w:color w:val="000000"/>
                            </w:rPr>
                          </w:pPr>
                          <w:r>
                            <w:rPr>
                              <w:rFonts w:ascii="Myriad Pro" w:hAnsi="Myriad Pro"/>
                              <w:b/>
                              <w:bCs/>
                              <w:color w:val="000000"/>
                            </w:rPr>
                            <w:t>5</w:t>
                          </w:r>
                          <w:r w:rsidR="00B01020" w:rsidRPr="00B01020">
                            <w:rPr>
                              <w:rFonts w:ascii="Myriad Pro" w:hAnsi="Myriad Pro"/>
                              <w:b/>
                              <w:bCs/>
                              <w:color w:val="000000"/>
                            </w:rPr>
                            <w:t xml:space="preserve">. </w:t>
                          </w:r>
                          <w:r w:rsidR="00014ECD" w:rsidRPr="00B01020">
                            <w:rPr>
                              <w:rFonts w:ascii="Myriad Pro" w:hAnsi="Myriad Pro"/>
                              <w:b/>
                              <w:bCs/>
                              <w:color w:val="000000"/>
                            </w:rPr>
                            <w:t xml:space="preserve">LIETUVOS STRATEGIJOS TURINČIOS </w:t>
                          </w:r>
                          <w:r w:rsidR="002031E7">
                            <w:rPr>
                              <w:rFonts w:ascii="Myriad Pro" w:hAnsi="Myriad Pro"/>
                              <w:b/>
                              <w:bCs/>
                              <w:color w:val="000000"/>
                            </w:rPr>
                            <w:t>ERDVINĘ DIMENSIJĄ</w:t>
                          </w:r>
                        </w:p>
                      </w:txbxContent>
                    </v:textbox>
                    <w10:wrap type="square" anchorx="margin"/>
                  </v:shape>
                </w:pict>
              </mc:Fallback>
            </mc:AlternateContent>
          </w:r>
          <w:r w:rsidR="006F2589">
            <w:rPr>
              <w:noProof/>
              <w:lang w:val="en-GB" w:eastAsia="en-GB"/>
            </w:rPr>
            <mc:AlternateContent>
              <mc:Choice Requires="wps">
                <w:drawing>
                  <wp:anchor distT="0" distB="0" distL="114300" distR="114300" simplePos="0" relativeHeight="251773952" behindDoc="0" locked="0" layoutInCell="1" allowOverlap="1" wp14:anchorId="58F8A060" wp14:editId="552D78D0">
                    <wp:simplePos x="0" y="0"/>
                    <wp:positionH relativeFrom="column">
                      <wp:posOffset>-462915</wp:posOffset>
                    </wp:positionH>
                    <wp:positionV relativeFrom="paragraph">
                      <wp:posOffset>3898265</wp:posOffset>
                    </wp:positionV>
                    <wp:extent cx="4972050" cy="1504950"/>
                    <wp:effectExtent l="0" t="0" r="0" b="0"/>
                    <wp:wrapSquare wrapText="bothSides"/>
                    <wp:docPr id="4"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504950"/>
                            </a:xfrm>
                            <a:prstGeom prst="rect">
                              <a:avLst/>
                            </a:prstGeom>
                            <a:noFill/>
                            <a:ln w="9525">
                              <a:noFill/>
                              <a:miter lim="800000"/>
                              <a:headEnd/>
                              <a:tailEnd/>
                            </a:ln>
                          </wps:spPr>
                          <wps:txbx>
                            <w:txbxContent>
                              <w:p w14:paraId="5E9F3198" w14:textId="77777777" w:rsidR="006F2589" w:rsidRPr="006F2589" w:rsidRDefault="006F2589" w:rsidP="006F2589">
                                <w:pPr>
                                  <w:numPr>
                                    <w:ilvl w:val="0"/>
                                    <w:numId w:val="3"/>
                                  </w:numPr>
                                  <w:spacing w:after="0" w:line="240" w:lineRule="auto"/>
                                  <w:textAlignment w:val="baseline"/>
                                  <w:rPr>
                                    <w:rFonts w:ascii="Roboto" w:eastAsia="Times New Roman" w:hAnsi="Roboto" w:cs="Times New Roman"/>
                                    <w:color w:val="000000"/>
                                    <w:sz w:val="24"/>
                                    <w:szCs w:val="24"/>
                                    <w:lang w:eastAsia="lt-LT"/>
                                  </w:rPr>
                                </w:pPr>
                                <w:r w:rsidRPr="006F2589">
                                  <w:rPr>
                                    <w:rFonts w:ascii="Roboto" w:eastAsia="Times New Roman" w:hAnsi="Roboto" w:cs="Times New Roman"/>
                                    <w:color w:val="000000"/>
                                    <w:sz w:val="24"/>
                                    <w:szCs w:val="24"/>
                                    <w:lang w:eastAsia="lt-LT"/>
                                  </w:rPr>
                                  <w:t>Kurios savivaldybės yra jaunų (0-15) ir darbingų gyventojų magnetai, o kuriose savivaldybėse žmonės nelinkę gyventi? (mažesnis nei vidurkis migracijos lygis)</w:t>
                                </w:r>
                              </w:p>
                              <w:p w14:paraId="1C3E7A59" w14:textId="77777777" w:rsidR="006F2589" w:rsidRPr="006F2589" w:rsidRDefault="006F2589" w:rsidP="006F2589">
                                <w:pPr>
                                  <w:numPr>
                                    <w:ilvl w:val="0"/>
                                    <w:numId w:val="3"/>
                                  </w:numPr>
                                  <w:spacing w:after="200" w:line="240" w:lineRule="auto"/>
                                  <w:jc w:val="both"/>
                                  <w:textAlignment w:val="baseline"/>
                                  <w:rPr>
                                    <w:rFonts w:ascii="Roboto" w:eastAsia="Times New Roman" w:hAnsi="Roboto" w:cs="Times New Roman"/>
                                    <w:color w:val="000000"/>
                                    <w:sz w:val="24"/>
                                    <w:szCs w:val="24"/>
                                    <w:lang w:eastAsia="lt-LT"/>
                                  </w:rPr>
                                </w:pPr>
                                <w:r w:rsidRPr="006F2589">
                                  <w:rPr>
                                    <w:rFonts w:ascii="Roboto" w:eastAsia="Times New Roman" w:hAnsi="Roboto" w:cs="Times New Roman"/>
                                    <w:color w:val="000000"/>
                                    <w:sz w:val="24"/>
                                    <w:szCs w:val="24"/>
                                    <w:lang w:eastAsia="lt-LT"/>
                                  </w:rPr>
                                  <w:t>Kurios savivaldybės geriausiai, o kurios sunkiausiai susitvarko su demografija pagal prie gyventojų prisitaikantį infrastruktūros kiekį?</w:t>
                                </w:r>
                              </w:p>
                              <w:p w14:paraId="23E871EA" w14:textId="77777777" w:rsidR="006F2589" w:rsidRPr="006F2589" w:rsidRDefault="006F2589" w:rsidP="006F2589">
                                <w:pPr>
                                  <w:numPr>
                                    <w:ilvl w:val="0"/>
                                    <w:numId w:val="3"/>
                                  </w:numPr>
                                  <w:spacing w:after="200" w:line="240" w:lineRule="auto"/>
                                  <w:jc w:val="both"/>
                                  <w:textAlignment w:val="baseline"/>
                                  <w:rPr>
                                    <w:rFonts w:ascii="Roboto" w:eastAsia="Times New Roman" w:hAnsi="Roboto" w:cs="Times New Roman"/>
                                    <w:color w:val="000000"/>
                                    <w:sz w:val="24"/>
                                    <w:szCs w:val="24"/>
                                    <w:lang w:eastAsia="lt-LT"/>
                                  </w:rPr>
                                </w:pPr>
                                <w:r w:rsidRPr="006F2589">
                                  <w:rPr>
                                    <w:rFonts w:ascii="Roboto" w:eastAsia="Times New Roman" w:hAnsi="Roboto" w:cs="Times New Roman"/>
                                    <w:color w:val="000000"/>
                                    <w:sz w:val="24"/>
                                    <w:szCs w:val="24"/>
                                    <w:lang w:eastAsia="lt-LT"/>
                                  </w:rPr>
                                  <w:t>Kurios savivaldybės yra probleminės ir nepaisant aukštos/ geros infrastruktūros, jose gyv. sk. mažėja labiau nei norma?</w:t>
                                </w:r>
                              </w:p>
                              <w:p w14:paraId="2766DFB9" w14:textId="77777777" w:rsidR="004A04D1" w:rsidRPr="001850D0" w:rsidRDefault="004A04D1" w:rsidP="004A04D1">
                                <w:pPr>
                                  <w:rPr>
                                    <w:rFonts w:ascii="Myriad Pro" w:hAnsi="Myriad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6D19E5" id="_x0000_s1035" type="#_x0000_t202" style="position:absolute;margin-left:-36.45pt;margin-top:306.95pt;width:391.5pt;height:11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" filled="f" stroked="f">
                    <v:textbox>
                      <w:txbxContent>
                        <w:p w:rsidR="006F2589" w:rsidRPr="006F2589" w:rsidRDefault="006F2589" w:rsidP="006F2589">
                          <w:pPr>
                            <w:numPr>
                              <w:ilvl w:val="0"/>
                              <w:numId w:val="3"/>
                            </w:numPr>
                            <w:spacing w:after="0" w:line="240" w:lineRule="auto"/>
                            <w:textAlignment w:val="baseline"/>
                            <w:rPr>
                              <w:rFonts w:ascii="Roboto" w:eastAsia="Times New Roman" w:hAnsi="Roboto" w:cs="Times New Roman"/>
                              <w:color w:val="000000"/>
                              <w:sz w:val="24"/>
                              <w:szCs w:val="24"/>
                              <w:lang w:eastAsia="lt-LT"/>
                            </w:rPr>
                          </w:pPr>
                          <w:r w:rsidRPr="006F2589">
                            <w:rPr>
                              <w:rFonts w:ascii="Roboto" w:eastAsia="Times New Roman" w:hAnsi="Roboto" w:cs="Times New Roman"/>
                              <w:color w:val="000000"/>
                              <w:sz w:val="24"/>
                              <w:szCs w:val="24"/>
                              <w:lang w:eastAsia="lt-LT"/>
                            </w:rPr>
                            <w:t>Kurios savivaldybės yra jaunų (0-15) ir darbingų gyventojų magnetai, o kuriose savivaldybėse žmonės nelinkę gyventi? (mažesnis nei vidurkis migracijos lygis)</w:t>
                          </w:r>
                        </w:p>
                        <w:p w:rsidR="006F2589" w:rsidRPr="006F2589" w:rsidRDefault="006F2589" w:rsidP="006F2589">
                          <w:pPr>
                            <w:numPr>
                              <w:ilvl w:val="0"/>
                              <w:numId w:val="3"/>
                            </w:numPr>
                            <w:spacing w:after="200" w:line="240" w:lineRule="auto"/>
                            <w:jc w:val="both"/>
                            <w:textAlignment w:val="baseline"/>
                            <w:rPr>
                              <w:rFonts w:ascii="Roboto" w:eastAsia="Times New Roman" w:hAnsi="Roboto" w:cs="Times New Roman"/>
                              <w:color w:val="000000"/>
                              <w:sz w:val="24"/>
                              <w:szCs w:val="24"/>
                              <w:lang w:eastAsia="lt-LT"/>
                            </w:rPr>
                          </w:pPr>
                          <w:r w:rsidRPr="006F2589">
                            <w:rPr>
                              <w:rFonts w:ascii="Roboto" w:eastAsia="Times New Roman" w:hAnsi="Roboto" w:cs="Times New Roman"/>
                              <w:color w:val="000000"/>
                              <w:sz w:val="24"/>
                              <w:szCs w:val="24"/>
                              <w:lang w:eastAsia="lt-LT"/>
                            </w:rPr>
                            <w:t>Kurios savivaldybės geriausiai, o kurios sunkiausiai susitvarko su demografija pagal prie gyventojų prisitaikantį infrastruktūros kiekį?</w:t>
                          </w:r>
                        </w:p>
                        <w:p w:rsidR="006F2589" w:rsidRPr="006F2589" w:rsidRDefault="006F2589" w:rsidP="006F2589">
                          <w:pPr>
                            <w:numPr>
                              <w:ilvl w:val="0"/>
                              <w:numId w:val="3"/>
                            </w:numPr>
                            <w:spacing w:after="200" w:line="240" w:lineRule="auto"/>
                            <w:jc w:val="both"/>
                            <w:textAlignment w:val="baseline"/>
                            <w:rPr>
                              <w:rFonts w:ascii="Roboto" w:eastAsia="Times New Roman" w:hAnsi="Roboto" w:cs="Times New Roman"/>
                              <w:color w:val="000000"/>
                              <w:sz w:val="24"/>
                              <w:szCs w:val="24"/>
                              <w:lang w:eastAsia="lt-LT"/>
                            </w:rPr>
                          </w:pPr>
                          <w:r w:rsidRPr="006F2589">
                            <w:rPr>
                              <w:rFonts w:ascii="Roboto" w:eastAsia="Times New Roman" w:hAnsi="Roboto" w:cs="Times New Roman"/>
                              <w:color w:val="000000"/>
                              <w:sz w:val="24"/>
                              <w:szCs w:val="24"/>
                              <w:lang w:eastAsia="lt-LT"/>
                            </w:rPr>
                            <w:t>Kurios savivaldybės yra probleminės ir nepaisant aukštos/ geros infrastruktūros, jose gyv. sk. mažėja labiau nei norma?</w:t>
                          </w:r>
                        </w:p>
                        <w:p w:rsidR="004A04D1" w:rsidRPr="001850D0" w:rsidRDefault="004A04D1" w:rsidP="004A04D1">
                          <w:pPr>
                            <w:rPr>
                              <w:rFonts w:ascii="Myriad Pro" w:hAnsi="Myriad Pro"/>
                            </w:rPr>
                          </w:pPr>
                        </w:p>
                      </w:txbxContent>
                    </v:textbox>
                    <w10:wrap type="square"/>
                  </v:shape>
                </w:pict>
              </mc:Fallback>
            </mc:AlternateContent>
          </w:r>
          <w:r w:rsidR="006F2589">
            <w:rPr>
              <w:noProof/>
              <w:lang w:val="en-GB" w:eastAsia="en-GB"/>
            </w:rPr>
            <mc:AlternateContent>
              <mc:Choice Requires="wps">
                <w:drawing>
                  <wp:anchor distT="0" distB="0" distL="114300" distR="114300" simplePos="0" relativeHeight="251694080" behindDoc="0" locked="0" layoutInCell="1" allowOverlap="1" wp14:anchorId="4C8099A8" wp14:editId="7C93908D">
                    <wp:simplePos x="0" y="0"/>
                    <wp:positionH relativeFrom="column">
                      <wp:posOffset>-462915</wp:posOffset>
                    </wp:positionH>
                    <wp:positionV relativeFrom="paragraph">
                      <wp:posOffset>1907540</wp:posOffset>
                    </wp:positionV>
                    <wp:extent cx="4972050" cy="1562100"/>
                    <wp:effectExtent l="0" t="0" r="0" b="0"/>
                    <wp:wrapSquare wrapText="bothSides"/>
                    <wp:docPr id="36"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562100"/>
                            </a:xfrm>
                            <a:prstGeom prst="rect">
                              <a:avLst/>
                            </a:prstGeom>
                            <a:noFill/>
                            <a:ln w="9525">
                              <a:noFill/>
                              <a:miter lim="800000"/>
                              <a:headEnd/>
                              <a:tailEnd/>
                            </a:ln>
                          </wps:spPr>
                          <wps:txbx>
                            <w:txbxContent>
                              <w:p w14:paraId="3DFE2A76" w14:textId="77777777" w:rsidR="006F2589" w:rsidRPr="006F2589" w:rsidRDefault="006F2589" w:rsidP="006F2589">
                                <w:pPr>
                                  <w:spacing w:after="200" w:line="240" w:lineRule="auto"/>
                                  <w:rPr>
                                    <w:rFonts w:ascii="Times New Roman" w:eastAsia="Times New Roman" w:hAnsi="Times New Roman" w:cs="Times New Roman"/>
                                    <w:sz w:val="24"/>
                                    <w:szCs w:val="24"/>
                                    <w:lang w:eastAsia="lt-LT"/>
                                  </w:rPr>
                                </w:pPr>
                                <w:r w:rsidRPr="006F2589">
                                  <w:rPr>
                                    <w:rFonts w:ascii="Roboto" w:eastAsia="Times New Roman" w:hAnsi="Roboto" w:cs="Times New Roman"/>
                                    <w:color w:val="000000"/>
                                    <w:sz w:val="24"/>
                                    <w:szCs w:val="24"/>
                                    <w:lang w:eastAsia="lt-LT"/>
                                  </w:rPr>
                                  <w:t>Nuo 1996 iki 2016 m. pasikeitė Lietuvos demografija - gyv. sk. sumažėjo 800 tūkst., tačiau savivaldybių valdoma infrastruktūra nespėja prisitaikyti. Žmonės renkasi gyventi tose vietose, kurios yra ekonomiškai patrauklios, o ne turi plačią socialinę infrastruktūrą. Savivaldybėms, kurios turi prastesnius ekonominius rodiklius, socialinės, sveikatos apsaugos infrastruktūros išlaikymas sudaro santykinai didesnę naštą, tačiau nesąlygoja gyventojų likimo šiuose regionuose (nes gyventojų pasirinkimą likti savivaldybėje stipriau įtakoja palanki ekonominė būklė).</w:t>
                                </w:r>
                              </w:p>
                              <w:p w14:paraId="5AAFB98C" w14:textId="77777777" w:rsidR="006F2589" w:rsidRPr="006F2589" w:rsidRDefault="006F2589" w:rsidP="006F2589">
                                <w:pPr>
                                  <w:spacing w:after="200" w:line="240" w:lineRule="auto"/>
                                  <w:rPr>
                                    <w:rFonts w:ascii="Times New Roman" w:eastAsia="Times New Roman" w:hAnsi="Times New Roman" w:cs="Times New Roman"/>
                                    <w:sz w:val="24"/>
                                    <w:szCs w:val="24"/>
                                    <w:lang w:eastAsia="lt-LT"/>
                                  </w:rPr>
                                </w:pPr>
                                <w:r w:rsidRPr="006F2589">
                                  <w:rPr>
                                    <w:rFonts w:ascii="Roboto" w:eastAsia="Times New Roman" w:hAnsi="Roboto" w:cs="Times New Roman"/>
                                    <w:color w:val="000000"/>
                                    <w:sz w:val="24"/>
                                    <w:szCs w:val="24"/>
                                    <w:lang w:eastAsia="lt-LT"/>
                                  </w:rPr>
                                  <w:t>Nepaisant turimos švietimo, socialinės ir sveikatos apsaugos infrastruktūros kiekio, ekonomiškai nepatrauklios savivaldybėse gyvena daugiau pensijinio amžiaus gyventojų, yra aukštesnis nedarbo lygis, aukštesnis pašalpų gavėjų skaičius.</w:t>
                                </w:r>
                              </w:p>
                              <w:p w14:paraId="226E110B" w14:textId="77777777" w:rsidR="00BB4245" w:rsidRPr="001850D0" w:rsidRDefault="00BB4245" w:rsidP="00BB4245">
                                <w:pPr>
                                  <w:rPr>
                                    <w:rFonts w:ascii="Myriad Pro" w:hAnsi="Myriad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A61E5D" id="_x0000_s1036" type="#_x0000_t202" style="position:absolute;margin-left:-36.45pt;margin-top:150.2pt;width:391.5pt;height:12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" filled="f" stroked="f">
                    <v:textbox>
                      <w:txbxContent>
                        <w:p w:rsidR="006F2589" w:rsidRPr="006F2589" w:rsidRDefault="006F2589" w:rsidP="006F2589">
                          <w:pPr>
                            <w:spacing w:after="200" w:line="240" w:lineRule="auto"/>
                            <w:rPr>
                              <w:rFonts w:ascii="Times New Roman" w:eastAsia="Times New Roman" w:hAnsi="Times New Roman" w:cs="Times New Roman"/>
                              <w:sz w:val="24"/>
                              <w:szCs w:val="24"/>
                              <w:lang w:eastAsia="lt-LT"/>
                            </w:rPr>
                          </w:pPr>
                          <w:r w:rsidRPr="006F2589">
                            <w:rPr>
                              <w:rFonts w:ascii="Roboto" w:eastAsia="Times New Roman" w:hAnsi="Roboto" w:cs="Times New Roman"/>
                              <w:color w:val="000000"/>
                              <w:sz w:val="24"/>
                              <w:szCs w:val="24"/>
                              <w:lang w:eastAsia="lt-LT"/>
                            </w:rPr>
                            <w:t>Nuo 1996 iki 2016 m. pasikeitė Lietuvos demografija - gyv. sk. sumažėjo 800 tūkst., tačiau savivaldybių valdoma infrastruktūra nespėja prisitaikyti. Žmonės renkasi gyventi tose vietose, kurios yra ekonomiškai patrauklios, o ne turi plačią socialinę infrastruktūrą. Savivaldybėms, kurios turi prastesnius ekonominius rodiklius, socialinės, sveikatos apsaugos infrastruktūros išlaikymas sudaro santykinai didesnę naštą, tačiau nesąlygoja gyventojų likimo šiuose regionuose (nes gyventojų pasirinkimą likti savivaldybėje stipriau įtakoja palanki ekonominė būklė).</w:t>
                          </w:r>
                        </w:p>
                        <w:p w:rsidR="006F2589" w:rsidRPr="006F2589" w:rsidRDefault="006F2589" w:rsidP="006F2589">
                          <w:pPr>
                            <w:spacing w:after="200" w:line="240" w:lineRule="auto"/>
                            <w:rPr>
                              <w:rFonts w:ascii="Times New Roman" w:eastAsia="Times New Roman" w:hAnsi="Times New Roman" w:cs="Times New Roman"/>
                              <w:sz w:val="24"/>
                              <w:szCs w:val="24"/>
                              <w:lang w:eastAsia="lt-LT"/>
                            </w:rPr>
                          </w:pPr>
                          <w:r w:rsidRPr="006F2589">
                            <w:rPr>
                              <w:rFonts w:ascii="Roboto" w:eastAsia="Times New Roman" w:hAnsi="Roboto" w:cs="Times New Roman"/>
                              <w:color w:val="000000"/>
                              <w:sz w:val="24"/>
                              <w:szCs w:val="24"/>
                              <w:lang w:eastAsia="lt-LT"/>
                            </w:rPr>
                            <w:t>Nepaisant turimos švietimo, socialinės ir sveikatos apsaugos infrastruktūros kiekio, ekonomiškai nepatrauklios savivaldybėse gyvena daugiau pensijinio amžiaus gyventojų, yra aukštesnis nedarbo lygis, aukštesnis pašalpų gavėjų skaičius.</w:t>
                          </w:r>
                        </w:p>
                        <w:p w:rsidR="00BB4245" w:rsidRPr="001850D0" w:rsidRDefault="00BB4245" w:rsidP="00BB4245">
                          <w:pPr>
                            <w:rPr>
                              <w:rFonts w:ascii="Myriad Pro" w:hAnsi="Myriad Pro"/>
                            </w:rPr>
                          </w:pPr>
                        </w:p>
                      </w:txbxContent>
                    </v:textbox>
                    <w10:wrap type="square"/>
                  </v:shape>
                </w:pict>
              </mc:Fallback>
            </mc:AlternateContent>
          </w:r>
          <w:r w:rsidR="00EA6C9B">
            <w:rPr>
              <w:noProof/>
              <w:lang w:val="en-GB" w:eastAsia="en-GB"/>
            </w:rPr>
            <mc:AlternateContent>
              <mc:Choice Requires="wps">
                <w:drawing>
                  <wp:anchor distT="0" distB="0" distL="114300" distR="114300" simplePos="0" relativeHeight="251681792" behindDoc="0" locked="0" layoutInCell="1" allowOverlap="1" wp14:anchorId="441D7F36" wp14:editId="3AA61C8D">
                    <wp:simplePos x="0" y="0"/>
                    <wp:positionH relativeFrom="column">
                      <wp:posOffset>-405765</wp:posOffset>
                    </wp:positionH>
                    <wp:positionV relativeFrom="paragraph">
                      <wp:posOffset>548640</wp:posOffset>
                    </wp:positionV>
                    <wp:extent cx="3954145" cy="266700"/>
                    <wp:effectExtent l="0" t="0" r="8255" b="0"/>
                    <wp:wrapSquare wrapText="bothSides"/>
                    <wp:docPr id="23"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145" cy="266700"/>
                            </a:xfrm>
                            <a:prstGeom prst="rect">
                              <a:avLst/>
                            </a:prstGeom>
                            <a:solidFill>
                              <a:schemeClr val="accent3">
                                <a:lumMod val="20000"/>
                                <a:lumOff val="80000"/>
                              </a:schemeClr>
                            </a:solidFill>
                            <a:ln w="9525">
                              <a:noFill/>
                              <a:miter lim="800000"/>
                              <a:headEnd/>
                              <a:tailEnd/>
                            </a:ln>
                          </wps:spPr>
                          <wps:txbx>
                            <w:txbxContent>
                              <w:p w14:paraId="0DE4DAB5" w14:textId="77777777" w:rsidR="00D111FF" w:rsidRPr="00B01020" w:rsidRDefault="00B01020" w:rsidP="00B01020">
                                <w:pPr>
                                  <w:rPr>
                                    <w:rFonts w:ascii="Myriad Pro" w:hAnsi="Myriad Pro"/>
                                  </w:rPr>
                                </w:pPr>
                                <w:r w:rsidRPr="00B01020">
                                  <w:rPr>
                                    <w:rFonts w:ascii="Myriad Pro" w:hAnsi="Myriad Pro"/>
                                    <w:b/>
                                    <w:bCs/>
                                    <w:color w:val="000000"/>
                                  </w:rPr>
                                  <w:t>1.</w:t>
                                </w:r>
                                <w:r>
                                  <w:rPr>
                                    <w:rFonts w:ascii="Myriad Pro" w:hAnsi="Myriad Pro"/>
                                    <w:b/>
                                    <w:bCs/>
                                    <w:color w:val="000000"/>
                                  </w:rPr>
                                  <w:t xml:space="preserve"> </w:t>
                                </w:r>
                                <w:r w:rsidR="00BB4245" w:rsidRPr="00B01020">
                                  <w:rPr>
                                    <w:rFonts w:ascii="Myriad Pro" w:hAnsi="Myriad Pro"/>
                                    <w:b/>
                                    <w:bCs/>
                                    <w:color w:val="000000"/>
                                  </w:rPr>
                                  <w:t>ANALIZUOJAMA TEMA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3B0AEC" id="_x0000_s1037" type="#_x0000_t202" style="position:absolute;margin-left:-31.95pt;margin-top:43.2pt;width:311.3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" fillcolor="#f0f8de [662]" stroked="f">
                    <v:textbox>
                      <w:txbxContent>
                        <w:p w:rsidR="00D111FF" w:rsidRPr="00B01020" w:rsidRDefault="00B01020" w:rsidP="00B01020">
                          <w:pPr>
                            <w:rPr>
                              <w:rFonts w:ascii="Myriad Pro" w:hAnsi="Myriad Pro"/>
                            </w:rPr>
                          </w:pPr>
                          <w:r w:rsidRPr="00B01020">
                            <w:rPr>
                              <w:rFonts w:ascii="Myriad Pro" w:hAnsi="Myriad Pro"/>
                              <w:b/>
                              <w:bCs/>
                              <w:color w:val="000000"/>
                            </w:rPr>
                            <w:t>1.</w:t>
                          </w:r>
                          <w:r>
                            <w:rPr>
                              <w:rFonts w:ascii="Myriad Pro" w:hAnsi="Myriad Pro"/>
                              <w:b/>
                              <w:bCs/>
                              <w:color w:val="000000"/>
                            </w:rPr>
                            <w:t xml:space="preserve"> </w:t>
                          </w:r>
                          <w:r w:rsidR="00BB4245" w:rsidRPr="00B01020">
                            <w:rPr>
                              <w:rFonts w:ascii="Myriad Pro" w:hAnsi="Myriad Pro"/>
                              <w:b/>
                              <w:bCs/>
                              <w:color w:val="000000"/>
                            </w:rPr>
                            <w:t>ANALIZUOJAMA TEMA</w:t>
                          </w:r>
                        </w:p>
                      </w:txbxContent>
                    </v:textbox>
                    <w10:wrap type="square"/>
                  </v:shape>
                </w:pict>
              </mc:Fallback>
            </mc:AlternateContent>
          </w:r>
          <w:r w:rsidR="00EA6C9B">
            <w:rPr>
              <w:noProof/>
              <w:lang w:val="en-GB" w:eastAsia="en-GB"/>
            </w:rPr>
            <mc:AlternateContent>
              <mc:Choice Requires="wps">
                <w:drawing>
                  <wp:anchor distT="0" distB="0" distL="114300" distR="114300" simplePos="0" relativeHeight="251692032" behindDoc="0" locked="0" layoutInCell="1" allowOverlap="1" wp14:anchorId="11A21036" wp14:editId="1154A9EF">
                    <wp:simplePos x="0" y="0"/>
                    <wp:positionH relativeFrom="column">
                      <wp:posOffset>-410210</wp:posOffset>
                    </wp:positionH>
                    <wp:positionV relativeFrom="paragraph">
                      <wp:posOffset>1557020</wp:posOffset>
                    </wp:positionV>
                    <wp:extent cx="3943350" cy="276225"/>
                    <wp:effectExtent l="0" t="0" r="0" b="9525"/>
                    <wp:wrapSquare wrapText="bothSides"/>
                    <wp:docPr id="33"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76225"/>
                            </a:xfrm>
                            <a:prstGeom prst="rect">
                              <a:avLst/>
                            </a:prstGeom>
                            <a:solidFill>
                              <a:schemeClr val="accent3">
                                <a:lumMod val="20000"/>
                                <a:lumOff val="80000"/>
                              </a:schemeClr>
                            </a:solidFill>
                            <a:ln w="9525">
                              <a:noFill/>
                              <a:miter lim="800000"/>
                              <a:headEnd/>
                              <a:tailEnd/>
                            </a:ln>
                          </wps:spPr>
                          <wps:txbx>
                            <w:txbxContent>
                              <w:p w14:paraId="638690DD" w14:textId="77777777" w:rsidR="00BB4245" w:rsidRPr="00B01020" w:rsidRDefault="00B01020" w:rsidP="00B01020">
                                <w:pPr>
                                  <w:rPr>
                                    <w:rFonts w:ascii="Myriad Pro" w:hAnsi="Myriad Pro"/>
                                  </w:rPr>
                                </w:pPr>
                                <w:r w:rsidRPr="00B01020">
                                  <w:rPr>
                                    <w:rFonts w:ascii="Myriad Pro" w:hAnsi="Myriad Pro"/>
                                    <w:b/>
                                    <w:bCs/>
                                    <w:color w:val="000000"/>
                                  </w:rPr>
                                  <w:t xml:space="preserve">2. </w:t>
                                </w:r>
                                <w:r w:rsidR="00BB4245" w:rsidRPr="00B01020">
                                  <w:rPr>
                                    <w:rFonts w:ascii="Myriad Pro" w:hAnsi="Myriad Pro"/>
                                    <w:b/>
                                    <w:bCs/>
                                    <w:color w:val="000000"/>
                                  </w:rPr>
                                  <w:t>PROBLEMINĖ HIPOTEZĖ (PRIELAIDA)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63855C" id="_x0000_s1038" type="#_x0000_t202" style="position:absolute;margin-left:-32.3pt;margin-top:122.6pt;width:310.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" fillcolor="#f0f8de [662]" stroked="f">
                    <v:textbox>
                      <w:txbxContent>
                        <w:p w:rsidR="00BB4245" w:rsidRPr="00B01020" w:rsidRDefault="00B01020" w:rsidP="00B01020">
                          <w:pPr>
                            <w:rPr>
                              <w:rFonts w:ascii="Myriad Pro" w:hAnsi="Myriad Pro"/>
                            </w:rPr>
                          </w:pPr>
                          <w:r w:rsidRPr="00B01020">
                            <w:rPr>
                              <w:rFonts w:ascii="Myriad Pro" w:hAnsi="Myriad Pro"/>
                              <w:b/>
                              <w:bCs/>
                              <w:color w:val="000000"/>
                            </w:rPr>
                            <w:t xml:space="preserve">2. </w:t>
                          </w:r>
                          <w:r w:rsidR="00BB4245" w:rsidRPr="00B01020">
                            <w:rPr>
                              <w:rFonts w:ascii="Myriad Pro" w:hAnsi="Myriad Pro"/>
                              <w:b/>
                              <w:bCs/>
                              <w:color w:val="000000"/>
                            </w:rPr>
                            <w:t>PROBLEMINĖ HIPOTEZĖ (PRIELAIDA)</w:t>
                          </w:r>
                        </w:p>
                      </w:txbxContent>
                    </v:textbox>
                    <w10:wrap type="square"/>
                  </v:shape>
                </w:pict>
              </mc:Fallback>
            </mc:AlternateContent>
          </w:r>
          <w:r w:rsidR="00EA6C9B">
            <w:rPr>
              <w:noProof/>
              <w:lang w:val="en-GB" w:eastAsia="en-GB"/>
            </w:rPr>
            <mc:AlternateContent>
              <mc:Choice Requires="wps">
                <w:drawing>
                  <wp:anchor distT="0" distB="0" distL="114300" distR="114300" simplePos="0" relativeHeight="251696128" behindDoc="0" locked="0" layoutInCell="1" allowOverlap="1" wp14:anchorId="7807DFC8" wp14:editId="6120F111">
                    <wp:simplePos x="0" y="0"/>
                    <wp:positionH relativeFrom="column">
                      <wp:posOffset>-418465</wp:posOffset>
                    </wp:positionH>
                    <wp:positionV relativeFrom="paragraph">
                      <wp:posOffset>3536950</wp:posOffset>
                    </wp:positionV>
                    <wp:extent cx="3927475" cy="276225"/>
                    <wp:effectExtent l="0" t="0" r="0" b="9525"/>
                    <wp:wrapSquare wrapText="bothSides"/>
                    <wp:docPr id="38"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7475" cy="276225"/>
                            </a:xfrm>
                            <a:prstGeom prst="rect">
                              <a:avLst/>
                            </a:prstGeom>
                            <a:solidFill>
                              <a:schemeClr val="accent3">
                                <a:lumMod val="20000"/>
                                <a:lumOff val="80000"/>
                              </a:schemeClr>
                            </a:solidFill>
                            <a:ln w="9525">
                              <a:noFill/>
                              <a:miter lim="800000"/>
                              <a:headEnd/>
                              <a:tailEnd/>
                            </a:ln>
                          </wps:spPr>
                          <wps:txbx>
                            <w:txbxContent>
                              <w:p w14:paraId="3FB04A11" w14:textId="77777777" w:rsidR="00014ECD" w:rsidRPr="00B01020" w:rsidRDefault="00B01020" w:rsidP="00B01020">
                                <w:pPr>
                                  <w:rPr>
                                    <w:rFonts w:ascii="Myriad Pro" w:hAnsi="Myriad Pro"/>
                                  </w:rPr>
                                </w:pPr>
                                <w:r w:rsidRPr="00B01020">
                                  <w:rPr>
                                    <w:rFonts w:ascii="Myriad Pro" w:hAnsi="Myriad Pro"/>
                                    <w:b/>
                                    <w:bCs/>
                                    <w:color w:val="000000"/>
                                  </w:rPr>
                                  <w:t xml:space="preserve">3. </w:t>
                                </w:r>
                                <w:r w:rsidR="00014ECD" w:rsidRPr="00B01020">
                                  <w:rPr>
                                    <w:rFonts w:ascii="Myriad Pro" w:hAnsi="Myriad Pro"/>
                                    <w:b/>
                                    <w:bCs/>
                                    <w:color w:val="000000"/>
                                  </w:rPr>
                                  <w:t>TYRIMO KLAUSIMAI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292107" id="_x0000_s1039" type="#_x0000_t202" style="position:absolute;margin-left:-32.95pt;margin-top:278.5pt;width:309.2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" fillcolor="#f0f8de [662]" stroked="f">
                    <v:textbox>
                      <w:txbxContent>
                        <w:p w:rsidR="00014ECD" w:rsidRPr="00B01020" w:rsidRDefault="00B01020" w:rsidP="00B01020">
                          <w:pPr>
                            <w:rPr>
                              <w:rFonts w:ascii="Myriad Pro" w:hAnsi="Myriad Pro"/>
                            </w:rPr>
                          </w:pPr>
                          <w:r w:rsidRPr="00B01020">
                            <w:rPr>
                              <w:rFonts w:ascii="Myriad Pro" w:hAnsi="Myriad Pro"/>
                              <w:b/>
                              <w:bCs/>
                              <w:color w:val="000000"/>
                            </w:rPr>
                            <w:t xml:space="preserve">3. </w:t>
                          </w:r>
                          <w:r w:rsidR="00014ECD" w:rsidRPr="00B01020">
                            <w:rPr>
                              <w:rFonts w:ascii="Myriad Pro" w:hAnsi="Myriad Pro"/>
                              <w:b/>
                              <w:bCs/>
                              <w:color w:val="000000"/>
                            </w:rPr>
                            <w:t>TYRIMO KLAUSIMAI</w:t>
                          </w:r>
                        </w:p>
                      </w:txbxContent>
                    </v:textbox>
                    <w10:wrap type="square"/>
                  </v:shape>
                </w:pict>
              </mc:Fallback>
            </mc:AlternateContent>
          </w:r>
          <w:r w:rsidR="00EA6C9B">
            <w:rPr>
              <w:noProof/>
              <w:lang w:val="en-GB" w:eastAsia="en-GB"/>
            </w:rPr>
            <mc:AlternateContent>
              <mc:Choice Requires="wps">
                <w:drawing>
                  <wp:anchor distT="0" distB="0" distL="114300" distR="114300" simplePos="0" relativeHeight="251757568" behindDoc="0" locked="0" layoutInCell="1" allowOverlap="1" wp14:anchorId="47CD0B4B" wp14:editId="2037083A">
                    <wp:simplePos x="0" y="0"/>
                    <wp:positionH relativeFrom="margin">
                      <wp:posOffset>4853305</wp:posOffset>
                    </wp:positionH>
                    <wp:positionV relativeFrom="paragraph">
                      <wp:posOffset>2757170</wp:posOffset>
                    </wp:positionV>
                    <wp:extent cx="3888105" cy="276225"/>
                    <wp:effectExtent l="0" t="0" r="0" b="9525"/>
                    <wp:wrapSquare wrapText="bothSides"/>
                    <wp:docPr id="45"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276225"/>
                            </a:xfrm>
                            <a:prstGeom prst="rect">
                              <a:avLst/>
                            </a:prstGeom>
                            <a:solidFill>
                              <a:schemeClr val="accent3">
                                <a:lumMod val="20000"/>
                                <a:lumOff val="80000"/>
                              </a:schemeClr>
                            </a:solidFill>
                            <a:ln w="9525">
                              <a:noFill/>
                              <a:miter lim="800000"/>
                              <a:headEnd/>
                              <a:tailEnd/>
                            </a:ln>
                          </wps:spPr>
                          <wps:txbx>
                            <w:txbxContent>
                              <w:p w14:paraId="159F2118" w14:textId="77777777" w:rsidR="00014ECD" w:rsidRPr="00B01020" w:rsidRDefault="00C13194" w:rsidP="00B01020">
                                <w:pPr>
                                  <w:rPr>
                                    <w:rFonts w:ascii="Myriad Pro" w:hAnsi="Myriad Pro"/>
                                  </w:rPr>
                                </w:pPr>
                                <w:r>
                                  <w:rPr>
                                    <w:rFonts w:ascii="Myriad Pro" w:hAnsi="Myriad Pro"/>
                                    <w:b/>
                                    <w:bCs/>
                                    <w:color w:val="000000"/>
                                  </w:rPr>
                                  <w:t>6</w:t>
                                </w:r>
                                <w:r w:rsidR="00B01020" w:rsidRPr="00B01020">
                                  <w:rPr>
                                    <w:rFonts w:ascii="Myriad Pro" w:hAnsi="Myriad Pro"/>
                                    <w:b/>
                                    <w:bCs/>
                                    <w:color w:val="000000"/>
                                  </w:rPr>
                                  <w:t xml:space="preserve">. </w:t>
                                </w:r>
                                <w:r>
                                  <w:rPr>
                                    <w:rFonts w:ascii="Myriad Pro" w:hAnsi="Myriad Pro"/>
                                    <w:b/>
                                    <w:bCs/>
                                    <w:color w:val="000000"/>
                                  </w:rPr>
                                  <w:t>ESAMA SITUACIJA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25217B" id="_x0000_s1040" type="#_x0000_t202" style="position:absolute;margin-left:382.15pt;margin-top:217.1pt;width:306.15pt;height:21.7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" fillcolor="#f0f8de [662]" stroked="f">
                    <v:textbox>
                      <w:txbxContent>
                        <w:p w:rsidR="00014ECD" w:rsidRPr="00B01020" w:rsidRDefault="00C13194" w:rsidP="00B01020">
                          <w:pPr>
                            <w:rPr>
                              <w:rFonts w:ascii="Myriad Pro" w:hAnsi="Myriad Pro"/>
                            </w:rPr>
                          </w:pPr>
                          <w:r>
                            <w:rPr>
                              <w:rFonts w:ascii="Myriad Pro" w:hAnsi="Myriad Pro"/>
                              <w:b/>
                              <w:bCs/>
                              <w:color w:val="000000"/>
                            </w:rPr>
                            <w:t>6</w:t>
                          </w:r>
                          <w:r w:rsidR="00B01020" w:rsidRPr="00B01020">
                            <w:rPr>
                              <w:rFonts w:ascii="Myriad Pro" w:hAnsi="Myriad Pro"/>
                              <w:b/>
                              <w:bCs/>
                              <w:color w:val="000000"/>
                            </w:rPr>
                            <w:t xml:space="preserve">. </w:t>
                          </w:r>
                          <w:r>
                            <w:rPr>
                              <w:rFonts w:ascii="Myriad Pro" w:hAnsi="Myriad Pro"/>
                              <w:b/>
                              <w:bCs/>
                              <w:color w:val="000000"/>
                            </w:rPr>
                            <w:t>ESAMA SITUACIJA</w:t>
                          </w:r>
                        </w:p>
                      </w:txbxContent>
                    </v:textbox>
                    <w10:wrap type="square" anchorx="margin"/>
                  </v:shape>
                </w:pict>
              </mc:Fallback>
            </mc:AlternateContent>
          </w:r>
          <w:r w:rsidR="000551A7">
            <w:rPr>
              <w:noProof/>
              <w:lang w:val="en-GB" w:eastAsia="en-GB"/>
            </w:rPr>
            <mc:AlternateContent>
              <mc:Choice Requires="wps">
                <w:drawing>
                  <wp:anchor distT="0" distB="0" distL="114300" distR="114300" simplePos="0" relativeHeight="251689984" behindDoc="0" locked="0" layoutInCell="1" allowOverlap="1" wp14:anchorId="7A435396" wp14:editId="03EA9C61">
                    <wp:simplePos x="0" y="0"/>
                    <wp:positionH relativeFrom="column">
                      <wp:posOffset>-457200</wp:posOffset>
                    </wp:positionH>
                    <wp:positionV relativeFrom="paragraph">
                      <wp:posOffset>845185</wp:posOffset>
                    </wp:positionV>
                    <wp:extent cx="4933950" cy="457200"/>
                    <wp:effectExtent l="0" t="0" r="0" b="0"/>
                    <wp:wrapSquare wrapText="bothSides"/>
                    <wp:docPr id="32"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457200"/>
                            </a:xfrm>
                            <a:prstGeom prst="rect">
                              <a:avLst/>
                            </a:prstGeom>
                            <a:noFill/>
                            <a:ln w="9525">
                              <a:noFill/>
                              <a:miter lim="800000"/>
                              <a:headEnd/>
                              <a:tailEnd/>
                            </a:ln>
                          </wps:spPr>
                          <wps:txbx>
                            <w:txbxContent>
                              <w:p w14:paraId="72F9EDC7" w14:textId="77777777" w:rsidR="00BB4245" w:rsidRDefault="006F2589" w:rsidP="00BB4245">
                                <w:pPr>
                                  <w:rPr>
                                    <w:rFonts w:ascii="Myriad Pro" w:hAnsi="Myriad Pro"/>
                                  </w:rPr>
                                </w:pPr>
                                <w:r>
                                  <w:rPr>
                                    <w:rFonts w:ascii="Myriad Pro" w:hAnsi="Myriad Pro"/>
                                    <w:b/>
                                    <w:sz w:val="26"/>
                                    <w:szCs w:val="26"/>
                                  </w:rPr>
                                  <w:t xml:space="preserve">SOCIALINĖS </w:t>
                                </w:r>
                                <w:r w:rsidR="00F45DCD" w:rsidRPr="00F45DCD">
                                  <w:rPr>
                                    <w:rFonts w:ascii="Myriad Pro" w:hAnsi="Myriad Pro"/>
                                    <w:b/>
                                    <w:sz w:val="26"/>
                                    <w:szCs w:val="26"/>
                                  </w:rPr>
                                  <w:t>STRUKTŪROS</w:t>
                                </w:r>
                              </w:p>
                              <w:p w14:paraId="7923DA1C" w14:textId="77777777" w:rsidR="00934C2C" w:rsidRPr="001850D0" w:rsidRDefault="00934C2C" w:rsidP="00BB4245">
                                <w:pPr>
                                  <w:rPr>
                                    <w:rFonts w:ascii="Myriad Pro" w:hAnsi="Myriad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AB283D" id="_x0000_s1041" type="#_x0000_t202" style="position:absolute;margin-left:-36pt;margin-top:66.55pt;width:388.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" filled="f" stroked="f">
                    <v:textbox>
                      <w:txbxContent>
                        <w:p w:rsidR="00BB4245" w:rsidRDefault="006F2589" w:rsidP="00BB4245">
                          <w:pPr>
                            <w:rPr>
                              <w:rFonts w:ascii="Myriad Pro" w:hAnsi="Myriad Pro"/>
                            </w:rPr>
                          </w:pPr>
                          <w:r>
                            <w:rPr>
                              <w:rFonts w:ascii="Myriad Pro" w:hAnsi="Myriad Pro"/>
                              <w:b/>
                              <w:sz w:val="26"/>
                              <w:szCs w:val="26"/>
                            </w:rPr>
                            <w:t xml:space="preserve">SOCIALINĖS </w:t>
                          </w:r>
                          <w:r w:rsidR="00F45DCD" w:rsidRPr="00F45DCD">
                            <w:rPr>
                              <w:rFonts w:ascii="Myriad Pro" w:hAnsi="Myriad Pro"/>
                              <w:b/>
                              <w:sz w:val="26"/>
                              <w:szCs w:val="26"/>
                            </w:rPr>
                            <w:t>STRUKTŪROS</w:t>
                          </w:r>
                        </w:p>
                        <w:p w:rsidR="00934C2C" w:rsidRPr="001850D0" w:rsidRDefault="00934C2C" w:rsidP="00BB4245">
                          <w:pPr>
                            <w:rPr>
                              <w:rFonts w:ascii="Myriad Pro" w:hAnsi="Myriad Pro"/>
                            </w:rPr>
                          </w:pPr>
                        </w:p>
                      </w:txbxContent>
                    </v:textbox>
                    <w10:wrap type="square"/>
                  </v:shape>
                </w:pict>
              </mc:Fallback>
            </mc:AlternateContent>
          </w:r>
          <w:r w:rsidR="00812FA5">
            <w:br w:type="page"/>
          </w:r>
        </w:p>
        <w:p w14:paraId="227A74DB" w14:textId="77777777" w:rsidR="00EA499E" w:rsidRDefault="00243BE1" w:rsidP="00545D4C">
          <w:pPr>
            <w:ind w:left="-851"/>
          </w:pPr>
          <w:r>
            <w:rPr>
              <w:noProof/>
              <w:lang w:val="en-GB" w:eastAsia="en-GB"/>
            </w:rPr>
            <w:lastRenderedPageBreak/>
            <mc:AlternateContent>
              <mc:Choice Requires="wps">
                <w:drawing>
                  <wp:anchor distT="0" distB="0" distL="114300" distR="114300" simplePos="0" relativeHeight="251768832" behindDoc="0" locked="0" layoutInCell="1" allowOverlap="1" wp14:anchorId="5A7DE484" wp14:editId="2AB48D65">
                    <wp:simplePos x="0" y="0"/>
                    <wp:positionH relativeFrom="page">
                      <wp:posOffset>5562600</wp:posOffset>
                    </wp:positionH>
                    <wp:positionV relativeFrom="paragraph">
                      <wp:posOffset>543560</wp:posOffset>
                    </wp:positionV>
                    <wp:extent cx="4783455" cy="6457950"/>
                    <wp:effectExtent l="0" t="0" r="0" b="0"/>
                    <wp:wrapSquare wrapText="bothSides"/>
                    <wp:docPr id="56"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455" cy="6457950"/>
                            </a:xfrm>
                            <a:prstGeom prst="rect">
                              <a:avLst/>
                            </a:prstGeom>
                            <a:noFill/>
                            <a:ln w="9525">
                              <a:noFill/>
                              <a:miter lim="800000"/>
                              <a:headEnd/>
                              <a:tailEnd/>
                            </a:ln>
                          </wps:spPr>
                          <wps:txbx>
                            <w:txbxContent>
                              <w:p w14:paraId="36D91FE7" w14:textId="77777777" w:rsidR="00A21E20" w:rsidRDefault="00243BE1" w:rsidP="00A21E20">
                                <w:pPr>
                                  <w:rPr>
                                    <w:rFonts w:ascii="Myriad Pro" w:hAnsi="Myriad Pro"/>
                                  </w:rPr>
                                </w:pPr>
                                <w:r>
                                  <w:rPr>
                                    <w:rFonts w:ascii="Myriad Pro" w:hAnsi="Myriad Pro"/>
                                  </w:rPr>
                                  <w:t>Socialiniai rodikliai Lietuvoje yra labai įvairūs ir tik parodo regionų skirtingumą viduje. Pažvelgus į kiekvieną regioną detaliau, išsiskiria tiek pirmaujančios savivaldybės, tiek atsiliekančios.</w:t>
                                </w:r>
                              </w:p>
                              <w:p w14:paraId="42A9A7E0" w14:textId="77777777" w:rsidR="00243BE1" w:rsidRDefault="0018204D" w:rsidP="00243BE1">
                                <w:pPr>
                                  <w:rPr>
                                    <w:rFonts w:ascii="Myriad Pro" w:hAnsi="Myriad Pro"/>
                                  </w:rPr>
                                </w:pPr>
                                <w:r>
                                  <w:rPr>
                                    <w:rFonts w:ascii="Myriad Pro" w:hAnsi="Myriad Pro"/>
                                  </w:rPr>
                                  <w:t>Į</w:t>
                                </w:r>
                                <w:r w:rsidR="00243BE1" w:rsidRPr="00243BE1">
                                  <w:rPr>
                                    <w:rFonts w:ascii="Myriad Pro" w:hAnsi="Myriad Pro"/>
                                  </w:rPr>
                                  <w:t>vertinus esamą socialinės infrastruktūr</w:t>
                                </w:r>
                                <w:r>
                                  <w:rPr>
                                    <w:rFonts w:ascii="Myriad Pro" w:hAnsi="Myriad Pro"/>
                                  </w:rPr>
                                  <w:t>ą, nedarbo ir ilgalaikio nedarbo lygius, neto migraciją, galima</w:t>
                                </w:r>
                                <w:r w:rsidR="00243BE1" w:rsidRPr="00243BE1">
                                  <w:rPr>
                                    <w:rFonts w:ascii="Myriad Pro" w:hAnsi="Myriad Pro"/>
                                  </w:rPr>
                                  <w:t xml:space="preserve"> teigti, kad </w:t>
                                </w:r>
                              </w:p>
                              <w:p w14:paraId="019A16BE" w14:textId="77777777" w:rsidR="00A14E3A" w:rsidRDefault="00A14E3A" w:rsidP="00A14E3A">
                                <w:pPr>
                                  <w:pStyle w:val="ListParagraph"/>
                                  <w:numPr>
                                    <w:ilvl w:val="0"/>
                                    <w:numId w:val="4"/>
                                  </w:numPr>
                                  <w:rPr>
                                    <w:rFonts w:ascii="Myriad Pro" w:hAnsi="Myriad Pro"/>
                                  </w:rPr>
                                </w:pPr>
                                <w:r>
                                  <w:rPr>
                                    <w:rFonts w:ascii="Myriad Pro" w:hAnsi="Myriad Pro"/>
                                  </w:rPr>
                                  <w:t xml:space="preserve">Sunku įvertinti, kuriu savivaldybių infrastruktūra yra linkusi sunkiau prisitaikyti prie mažėjančios populiacijos – nes vienos infrastruktūros mažėjo, kitos daugėja; rodikliai tarp savivaldybių labai skiriasi; </w:t>
                                </w:r>
                              </w:p>
                              <w:p w14:paraId="0F672CC0" w14:textId="77777777" w:rsidR="00243BE1" w:rsidRDefault="00A14E3A" w:rsidP="00A14E3A">
                                <w:pPr>
                                  <w:pStyle w:val="ListParagraph"/>
                                  <w:rPr>
                                    <w:rFonts w:ascii="Myriad Pro" w:hAnsi="Myriad Pro"/>
                                  </w:rPr>
                                </w:pPr>
                                <w:r>
                                  <w:rPr>
                                    <w:rFonts w:ascii="Myriad Pro" w:hAnsi="Myriad Pro"/>
                                  </w:rPr>
                                  <w:t>(s</w:t>
                                </w:r>
                                <w:r w:rsidR="00243BE1" w:rsidRPr="00243BE1">
                                  <w:rPr>
                                    <w:rFonts w:ascii="Myriad Pro" w:hAnsi="Myriad Pro"/>
                                  </w:rPr>
                                  <w:t>veikatos apsaugos infrastruktūra prisitaiko prie ma</w:t>
                                </w:r>
                                <w:r>
                                  <w:rPr>
                                    <w:rFonts w:ascii="Myriad Pro" w:hAnsi="Myriad Pro"/>
                                  </w:rPr>
                                  <w:t>žėjančios Lietuvos populiacijos, o š</w:t>
                                </w:r>
                                <w:r w:rsidR="00243BE1">
                                  <w:rPr>
                                    <w:rFonts w:ascii="Myriad Pro" w:hAnsi="Myriad Pro"/>
                                  </w:rPr>
                                  <w:t>vietimo infrastruktūra yra linkusi didėti ir neprisitaiko prie mažėjančios Lietuvos populiac</w:t>
                                </w:r>
                                <w:r>
                                  <w:rPr>
                                    <w:rFonts w:ascii="Myriad Pro" w:hAnsi="Myriad Pro"/>
                                  </w:rPr>
                                  <w:t>ijos);</w:t>
                                </w:r>
                              </w:p>
                              <w:p w14:paraId="042C7E4C" w14:textId="77777777" w:rsidR="00243BE1" w:rsidRDefault="00243BE1" w:rsidP="00243BE1">
                                <w:pPr>
                                  <w:pStyle w:val="ListParagraph"/>
                                  <w:numPr>
                                    <w:ilvl w:val="0"/>
                                    <w:numId w:val="4"/>
                                  </w:numPr>
                                  <w:rPr>
                                    <w:rFonts w:ascii="Myriad Pro" w:hAnsi="Myriad Pro"/>
                                  </w:rPr>
                                </w:pPr>
                                <w:r>
                                  <w:rPr>
                                    <w:rFonts w:ascii="Myriad Pro" w:hAnsi="Myriad Pro"/>
                                  </w:rPr>
                                  <w:t xml:space="preserve">Nedarbo ir ilgalaikio nedarbo rodikliai skirtingose savivaldybėse tarpusavyje labai skiriasi, todėl </w:t>
                                </w:r>
                                <w:r w:rsidR="004061FE">
                                  <w:rPr>
                                    <w:rFonts w:ascii="Myriad Pro" w:hAnsi="Myriad Pro"/>
                                  </w:rPr>
                                  <w:t xml:space="preserve">negalima </w:t>
                                </w:r>
                                <w:r>
                                  <w:rPr>
                                    <w:rFonts w:ascii="Myriad Pro" w:hAnsi="Myriad Pro"/>
                                  </w:rPr>
                                  <w:t>daryti</w:t>
                                </w:r>
                                <w:r w:rsidR="004061FE">
                                  <w:rPr>
                                    <w:rFonts w:ascii="Myriad Pro" w:hAnsi="Myriad Pro"/>
                                  </w:rPr>
                                  <w:t xml:space="preserve"> išvados</w:t>
                                </w:r>
                                <w:r>
                                  <w:rPr>
                                    <w:rFonts w:ascii="Myriad Pro" w:hAnsi="Myriad Pro"/>
                                  </w:rPr>
                                  <w:t xml:space="preserve">, kad socialinės infrastruktūros kiekis įtakoja </w:t>
                                </w:r>
                                <w:r w:rsidR="004061FE">
                                  <w:rPr>
                                    <w:rFonts w:ascii="Myriad Pro" w:hAnsi="Myriad Pro"/>
                                  </w:rPr>
                                  <w:t>nedarbo ir ilgalaikių bedarbių dalį.</w:t>
                                </w:r>
                              </w:p>
                              <w:p w14:paraId="39F5DF99" w14:textId="77777777" w:rsidR="004061FE" w:rsidRDefault="0018204D" w:rsidP="004061FE">
                                <w:pPr>
                                  <w:pStyle w:val="ListParagraph"/>
                                  <w:numPr>
                                    <w:ilvl w:val="0"/>
                                    <w:numId w:val="4"/>
                                  </w:numPr>
                                  <w:rPr>
                                    <w:rFonts w:ascii="Myriad Pro" w:hAnsi="Myriad Pro"/>
                                  </w:rPr>
                                </w:pPr>
                                <w:r>
                                  <w:rPr>
                                    <w:rFonts w:ascii="Myriad Pro" w:hAnsi="Myriad Pro"/>
                                  </w:rPr>
                                  <w:t>Gyv. sk. mažėja daugiausiai tose savivaldybėse, kurių ekonominiai rodikliai prastesni, net jei jose yra geri socialinės infrastruktūros (lovų sk., ploto mokiniui) rodikliai.</w:t>
                                </w:r>
                              </w:p>
                              <w:p w14:paraId="288FB255" w14:textId="77777777" w:rsidR="00A14E3A" w:rsidRDefault="0018204D" w:rsidP="00A14E3A">
                                <w:pPr>
                                  <w:pStyle w:val="ListParagraph"/>
                                  <w:numPr>
                                    <w:ilvl w:val="0"/>
                                    <w:numId w:val="4"/>
                                  </w:numPr>
                                  <w:rPr>
                                    <w:rFonts w:ascii="Myriad Pro" w:hAnsi="Myriad Pro"/>
                                  </w:rPr>
                                </w:pPr>
                                <w:r>
                                  <w:rPr>
                                    <w:rFonts w:ascii="Myriad Pro" w:hAnsi="Myriad Pro"/>
                                  </w:rPr>
                                  <w:t>Neto migracija mažiausia Vilniaus, Kauno, Klaipėdos miestų savivaldybėse, didžiųjų miestų žiedinėse savivaldybėse ir Neringos savivaldybėje. Žmonės renkasi gyventi prie didžiųjų ekonominių centrų.</w:t>
                                </w:r>
                              </w:p>
                              <w:p w14:paraId="2BB93C73" w14:textId="77777777" w:rsidR="00A14E3A" w:rsidRPr="00A14E3A" w:rsidRDefault="00A14E3A" w:rsidP="00A14E3A">
                                <w:pPr>
                                  <w:rPr>
                                    <w:rFonts w:ascii="Myriad Pro" w:hAnsi="Myriad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C396EE" id="_x0000_s1042" type="#_x0000_t202" style="position:absolute;left:0;text-align:left;margin-left:438pt;margin-top:42.8pt;width:376.65pt;height:508.5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" filled="f" stroked="f">
                    <v:textbox>
                      <w:txbxContent>
                        <w:p w:rsidR="00A21E20" w:rsidRDefault="00243BE1" w:rsidP="00A21E20">
                          <w:pPr>
                            <w:rPr>
                              <w:rFonts w:ascii="Myriad Pro" w:hAnsi="Myriad Pro"/>
                            </w:rPr>
                          </w:pPr>
                          <w:r>
                            <w:rPr>
                              <w:rFonts w:ascii="Myriad Pro" w:hAnsi="Myriad Pro"/>
                            </w:rPr>
                            <w:t>Socialiniai rodikliai Lietuvoje yra labai įvairūs ir tik parodo regionų skirtingumą viduje. Pažvelgus į kiekvieną regioną detaliau, išsiskiria tiek pirmaujančios savivaldybės, tiek atsiliekančios.</w:t>
                          </w:r>
                        </w:p>
                        <w:p w:rsidR="00243BE1" w:rsidRDefault="0018204D" w:rsidP="00243BE1">
                          <w:pPr>
                            <w:rPr>
                              <w:rFonts w:ascii="Myriad Pro" w:hAnsi="Myriad Pro"/>
                            </w:rPr>
                          </w:pPr>
                          <w:r>
                            <w:rPr>
                              <w:rFonts w:ascii="Myriad Pro" w:hAnsi="Myriad Pro"/>
                            </w:rPr>
                            <w:t>Į</w:t>
                          </w:r>
                          <w:r w:rsidR="00243BE1" w:rsidRPr="00243BE1">
                            <w:rPr>
                              <w:rFonts w:ascii="Myriad Pro" w:hAnsi="Myriad Pro"/>
                            </w:rPr>
                            <w:t>vertinus esamą socialinės infrastruktūr</w:t>
                          </w:r>
                          <w:r>
                            <w:rPr>
                              <w:rFonts w:ascii="Myriad Pro" w:hAnsi="Myriad Pro"/>
                            </w:rPr>
                            <w:t>ą, nedarbo ir ilgalaikio nedarbo lygius, neto migraciją, galima</w:t>
                          </w:r>
                          <w:r w:rsidR="00243BE1" w:rsidRPr="00243BE1">
                            <w:rPr>
                              <w:rFonts w:ascii="Myriad Pro" w:hAnsi="Myriad Pro"/>
                            </w:rPr>
                            <w:t xml:space="preserve"> teigti, kad </w:t>
                          </w:r>
                        </w:p>
                        <w:p w:rsidR="00A14E3A" w:rsidRDefault="00A14E3A" w:rsidP="00A14E3A">
                          <w:pPr>
                            <w:pStyle w:val="ListParagraph"/>
                            <w:numPr>
                              <w:ilvl w:val="0"/>
                              <w:numId w:val="4"/>
                            </w:numPr>
                            <w:rPr>
                              <w:rFonts w:ascii="Myriad Pro" w:hAnsi="Myriad Pro"/>
                            </w:rPr>
                          </w:pPr>
                          <w:r>
                            <w:rPr>
                              <w:rFonts w:ascii="Myriad Pro" w:hAnsi="Myriad Pro"/>
                            </w:rPr>
                            <w:t xml:space="preserve">Sunku įvertinti, kuriu savivaldybių infrastruktūra yra linkusi sunkiau prisitaikyti prie mažėjančios populiacijos – nes vienos infrastruktūros mažėjo, kitos daugėja; rodikliai tarp savivaldybių labai skiriasi; </w:t>
                          </w:r>
                        </w:p>
                        <w:p w:rsidR="00243BE1" w:rsidRDefault="00A14E3A" w:rsidP="00A14E3A">
                          <w:pPr>
                            <w:pStyle w:val="ListParagraph"/>
                            <w:rPr>
                              <w:rFonts w:ascii="Myriad Pro" w:hAnsi="Myriad Pro"/>
                            </w:rPr>
                          </w:pPr>
                          <w:r>
                            <w:rPr>
                              <w:rFonts w:ascii="Myriad Pro" w:hAnsi="Myriad Pro"/>
                            </w:rPr>
                            <w:t>(s</w:t>
                          </w:r>
                          <w:r w:rsidR="00243BE1" w:rsidRPr="00243BE1">
                            <w:rPr>
                              <w:rFonts w:ascii="Myriad Pro" w:hAnsi="Myriad Pro"/>
                            </w:rPr>
                            <w:t>veikatos apsaugos infrastruktūra prisitaiko prie ma</w:t>
                          </w:r>
                          <w:r>
                            <w:rPr>
                              <w:rFonts w:ascii="Myriad Pro" w:hAnsi="Myriad Pro"/>
                            </w:rPr>
                            <w:t>žėjančios Lietuvos populiacijos, o š</w:t>
                          </w:r>
                          <w:r w:rsidR="00243BE1">
                            <w:rPr>
                              <w:rFonts w:ascii="Myriad Pro" w:hAnsi="Myriad Pro"/>
                            </w:rPr>
                            <w:t>vietimo infrastruktūra yra linkusi didėti ir neprisitaiko prie mažėjančios Lietuvos populiac</w:t>
                          </w:r>
                          <w:r>
                            <w:rPr>
                              <w:rFonts w:ascii="Myriad Pro" w:hAnsi="Myriad Pro"/>
                            </w:rPr>
                            <w:t>ijos);</w:t>
                          </w:r>
                        </w:p>
                        <w:p w:rsidR="00243BE1" w:rsidRDefault="00243BE1" w:rsidP="00243BE1">
                          <w:pPr>
                            <w:pStyle w:val="ListParagraph"/>
                            <w:numPr>
                              <w:ilvl w:val="0"/>
                              <w:numId w:val="4"/>
                            </w:numPr>
                            <w:rPr>
                              <w:rFonts w:ascii="Myriad Pro" w:hAnsi="Myriad Pro"/>
                            </w:rPr>
                          </w:pPr>
                          <w:r>
                            <w:rPr>
                              <w:rFonts w:ascii="Myriad Pro" w:hAnsi="Myriad Pro"/>
                            </w:rPr>
                            <w:t xml:space="preserve">Nedarbo ir ilgalaikio nedarbo rodikliai skirtingose savivaldybėse tarpusavyje labai skiriasi, todėl </w:t>
                          </w:r>
                          <w:r w:rsidR="004061FE">
                            <w:rPr>
                              <w:rFonts w:ascii="Myriad Pro" w:hAnsi="Myriad Pro"/>
                            </w:rPr>
                            <w:t xml:space="preserve">negalima </w:t>
                          </w:r>
                          <w:r>
                            <w:rPr>
                              <w:rFonts w:ascii="Myriad Pro" w:hAnsi="Myriad Pro"/>
                            </w:rPr>
                            <w:t>daryti</w:t>
                          </w:r>
                          <w:r w:rsidR="004061FE">
                            <w:rPr>
                              <w:rFonts w:ascii="Myriad Pro" w:hAnsi="Myriad Pro"/>
                            </w:rPr>
                            <w:t xml:space="preserve"> išvados</w:t>
                          </w:r>
                          <w:r>
                            <w:rPr>
                              <w:rFonts w:ascii="Myriad Pro" w:hAnsi="Myriad Pro"/>
                            </w:rPr>
                            <w:t xml:space="preserve">, kad socialinės infrastruktūros kiekis įtakoja </w:t>
                          </w:r>
                          <w:r w:rsidR="004061FE">
                            <w:rPr>
                              <w:rFonts w:ascii="Myriad Pro" w:hAnsi="Myriad Pro"/>
                            </w:rPr>
                            <w:t>nedarbo ir ilgalaikių bedarbių dalį.</w:t>
                          </w:r>
                        </w:p>
                        <w:p w:rsidR="004061FE" w:rsidRDefault="0018204D" w:rsidP="004061FE">
                          <w:pPr>
                            <w:pStyle w:val="ListParagraph"/>
                            <w:numPr>
                              <w:ilvl w:val="0"/>
                              <w:numId w:val="4"/>
                            </w:numPr>
                            <w:rPr>
                              <w:rFonts w:ascii="Myriad Pro" w:hAnsi="Myriad Pro"/>
                            </w:rPr>
                          </w:pPr>
                          <w:r>
                            <w:rPr>
                              <w:rFonts w:ascii="Myriad Pro" w:hAnsi="Myriad Pro"/>
                            </w:rPr>
                            <w:t>Gyv. sk. mažėja daugiausiai tose savivaldybėse, kurių ekonominiai rodikliai prastesni, net jei jose yra geri socialinės infrastruktūros (lovų sk., ploto mokiniui) rodikliai.</w:t>
                          </w:r>
                        </w:p>
                        <w:p w:rsidR="00A14E3A" w:rsidRDefault="0018204D" w:rsidP="00A14E3A">
                          <w:pPr>
                            <w:pStyle w:val="ListParagraph"/>
                            <w:numPr>
                              <w:ilvl w:val="0"/>
                              <w:numId w:val="4"/>
                            </w:numPr>
                            <w:rPr>
                              <w:rFonts w:ascii="Myriad Pro" w:hAnsi="Myriad Pro"/>
                            </w:rPr>
                          </w:pPr>
                          <w:r>
                            <w:rPr>
                              <w:rFonts w:ascii="Myriad Pro" w:hAnsi="Myriad Pro"/>
                            </w:rPr>
                            <w:t>Neto migracija mažiausia Vilniaus, Kauno, Klaipėdos miestų savivaldybėse, didžiųjų miestų žiedinėse savivaldybėse ir Neringos savivaldybėje. Žmonės renkasi gyventi prie didžiųjų ekonominių centrų.</w:t>
                          </w:r>
                        </w:p>
                        <w:p w:rsidR="00A14E3A" w:rsidRPr="00A14E3A" w:rsidRDefault="00A14E3A" w:rsidP="00A14E3A">
                          <w:pPr>
                            <w:rPr>
                              <w:rFonts w:ascii="Myriad Pro" w:hAnsi="Myriad Pro"/>
                            </w:rPr>
                          </w:pPr>
                        </w:p>
                      </w:txbxContent>
                    </v:textbox>
                    <w10:wrap type="square" anchorx="page"/>
                  </v:shape>
                </w:pict>
              </mc:Fallback>
            </mc:AlternateContent>
          </w:r>
          <w:r w:rsidR="0089284F" w:rsidRPr="00D3326B">
            <w:rPr>
              <w:noProof/>
              <w:lang w:val="en-GB" w:eastAsia="en-GB"/>
            </w:rPr>
            <mc:AlternateContent>
              <mc:Choice Requires="wps">
                <w:drawing>
                  <wp:anchor distT="0" distB="0" distL="114300" distR="114300" simplePos="0" relativeHeight="251765760" behindDoc="0" locked="0" layoutInCell="1" allowOverlap="1" wp14:anchorId="6BA135AE" wp14:editId="229533D2">
                    <wp:simplePos x="0" y="0"/>
                    <wp:positionH relativeFrom="column">
                      <wp:posOffset>-541020</wp:posOffset>
                    </wp:positionH>
                    <wp:positionV relativeFrom="paragraph">
                      <wp:posOffset>10160</wp:posOffset>
                    </wp:positionV>
                    <wp:extent cx="1032510" cy="1028700"/>
                    <wp:effectExtent l="0" t="0" r="0" b="0"/>
                    <wp:wrapSquare wrapText="bothSides"/>
                    <wp:docPr id="10"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1028700"/>
                            </a:xfrm>
                            <a:prstGeom prst="rect">
                              <a:avLst/>
                            </a:prstGeom>
                            <a:solidFill>
                              <a:schemeClr val="bg1"/>
                            </a:solidFill>
                            <a:ln w="9525">
                              <a:noFill/>
                              <a:miter lim="800000"/>
                              <a:headEnd/>
                              <a:tailEnd/>
                            </a:ln>
                          </wps:spPr>
                          <wps:txbx>
                            <w:txbxContent>
                              <w:p w14:paraId="42AAA193" w14:textId="77777777" w:rsidR="00D3326B" w:rsidRPr="00EB6576" w:rsidRDefault="00D3326B" w:rsidP="00D3326B">
                                <w:r w:rsidRPr="002F7675">
                                  <w:rPr>
                                    <w:noProof/>
                                    <w:lang w:val="en-GB" w:eastAsia="en-GB"/>
                                  </w:rPr>
                                  <w:drawing>
                                    <wp:inline distT="0" distB="0" distL="0" distR="0" wp14:anchorId="582CC0F8" wp14:editId="47F3C834">
                                      <wp:extent cx="866775" cy="900113"/>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867872" cy="9012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63D011" id="_x0000_s1043" type="#_x0000_t202" style="position:absolute;left:0;text-align:left;margin-left:-42.6pt;margin-top:.8pt;width:81.3pt;height:8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" fillcolor="white [3212]" stroked="f">
                    <v:textbox>
                      <w:txbxContent>
                        <w:p w:rsidR="00D3326B" w:rsidRPr="00EB6576" w:rsidRDefault="00D3326B" w:rsidP="00D3326B">
                          <w:r w:rsidRPr="002F7675">
                            <w:rPr>
                              <w:noProof/>
                              <w:lang w:eastAsia="lt-LT"/>
                            </w:rPr>
                            <w:drawing>
                              <wp:inline distT="0" distB="0" distL="0" distR="0" wp14:anchorId="74452803" wp14:editId="1C1CDF1F">
                                <wp:extent cx="866775" cy="900113"/>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67872" cy="901252"/>
                                        </a:xfrm>
                                        <a:prstGeom prst="rect">
                                          <a:avLst/>
                                        </a:prstGeom>
                                      </pic:spPr>
                                    </pic:pic>
                                  </a:graphicData>
                                </a:graphic>
                              </wp:inline>
                            </w:drawing>
                          </w:r>
                        </w:p>
                      </w:txbxContent>
                    </v:textbox>
                    <w10:wrap type="square"/>
                  </v:shape>
                </w:pict>
              </mc:Fallback>
            </mc:AlternateContent>
          </w:r>
          <w:r w:rsidR="0089284F" w:rsidRPr="00D3326B">
            <w:rPr>
              <w:noProof/>
              <w:lang w:val="en-GB" w:eastAsia="en-GB"/>
            </w:rPr>
            <mc:AlternateContent>
              <mc:Choice Requires="wps">
                <w:drawing>
                  <wp:anchor distT="0" distB="0" distL="114300" distR="114300" simplePos="0" relativeHeight="251762688" behindDoc="0" locked="0" layoutInCell="1" allowOverlap="1" wp14:anchorId="50F1D070" wp14:editId="67D627A9">
                    <wp:simplePos x="0" y="0"/>
                    <wp:positionH relativeFrom="page">
                      <wp:posOffset>162685</wp:posOffset>
                    </wp:positionH>
                    <wp:positionV relativeFrom="margin">
                      <wp:posOffset>-12046</wp:posOffset>
                    </wp:positionV>
                    <wp:extent cx="5108049" cy="7233920"/>
                    <wp:effectExtent l="0" t="0" r="16510" b="24130"/>
                    <wp:wrapNone/>
                    <wp:docPr id="7" name="472 stačiakampi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08049" cy="7233920"/>
                            </a:xfrm>
                            <a:prstGeom prst="rect">
                              <a:avLst/>
                            </a:prstGeom>
                            <a:noFill/>
                            <a:ln>
                              <a:solidFill>
                                <a:schemeClr val="accent3">
                                  <a:lumMod val="75000"/>
                                </a:schemeClr>
                              </a:solidFill>
                            </a:ln>
                          </wps:spPr>
                          <wps:style>
                            <a:lnRef idx="2">
                              <a:schemeClr val="accent2"/>
                            </a:lnRef>
                            <a:fillRef idx="1">
                              <a:schemeClr val="lt1"/>
                            </a:fillRef>
                            <a:effectRef idx="0">
                              <a:schemeClr val="accent2"/>
                            </a:effectRef>
                            <a:fontRef idx="minor">
                              <a:schemeClr val="dk1"/>
                            </a:fontRef>
                          </wps:style>
                          <wps:txbx>
                            <w:txbxContent>
                              <w:p w14:paraId="14CC38E3" w14:textId="77777777" w:rsidR="0018204D" w:rsidRDefault="0018204D" w:rsidP="00D3326B">
                                <w:pPr>
                                  <w:rPr>
                                    <w:noProof/>
                                    <w:lang w:eastAsia="lt-LT"/>
                                  </w:rPr>
                                </w:pPr>
                              </w:p>
                              <w:p w14:paraId="79AF19AE" w14:textId="77777777" w:rsidR="0018204D" w:rsidRDefault="0018204D" w:rsidP="00D3326B">
                                <w:pPr>
                                  <w:rPr>
                                    <w:noProof/>
                                    <w:lang w:eastAsia="lt-LT"/>
                                  </w:rPr>
                                </w:pPr>
                              </w:p>
                              <w:p w14:paraId="4D791169" w14:textId="77777777" w:rsidR="0018204D" w:rsidRDefault="0018204D" w:rsidP="00D3326B">
                                <w:pPr>
                                  <w:rPr>
                                    <w:noProof/>
                                    <w:lang w:eastAsia="lt-LT"/>
                                  </w:rPr>
                                </w:pPr>
                              </w:p>
                              <w:p w14:paraId="389DC3E2" w14:textId="77777777" w:rsidR="0018204D" w:rsidRDefault="0018204D" w:rsidP="00D3326B">
                                <w:pPr>
                                  <w:rPr>
                                    <w:noProof/>
                                    <w:lang w:eastAsia="lt-LT"/>
                                  </w:rPr>
                                </w:pPr>
                              </w:p>
                              <w:p w14:paraId="17708DAB" w14:textId="77777777" w:rsidR="0018204D" w:rsidRDefault="0018204D" w:rsidP="00D3326B">
                                <w:pPr>
                                  <w:rPr>
                                    <w:noProof/>
                                    <w:lang w:eastAsia="lt-LT"/>
                                  </w:rPr>
                                </w:pPr>
                              </w:p>
                              <w:p w14:paraId="53F7A76C" w14:textId="77777777" w:rsidR="00D3326B" w:rsidRDefault="00243BE1" w:rsidP="00D3326B">
                                <w:r>
                                  <w:rPr>
                                    <w:noProof/>
                                    <w:lang w:val="en-GB" w:eastAsia="en-GB"/>
                                  </w:rPr>
                                  <w:drawing>
                                    <wp:inline distT="0" distB="0" distL="0" distR="0" wp14:anchorId="6E54521F" wp14:editId="33DF6A4C">
                                      <wp:extent cx="3962400" cy="2393315"/>
                                      <wp:effectExtent l="0" t="0" r="0" b="6985"/>
                                      <wp:docPr id="14" name="Picture 14"/>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3213" cy="2393806"/>
                                              </a:xfrm>
                                              <a:prstGeom prst="rect">
                                                <a:avLst/>
                                              </a:prstGeom>
                                              <a:noFill/>
                                            </pic:spPr>
                                          </pic:pic>
                                        </a:graphicData>
                                      </a:graphic>
                                    </wp:inline>
                                  </w:drawing>
                                </w:r>
                              </w:p>
                              <w:p w14:paraId="5EDEACF4" w14:textId="77777777" w:rsidR="00243BE1" w:rsidRDefault="00243BE1" w:rsidP="00D3326B">
                                <w:r>
                                  <w:rPr>
                                    <w:noProof/>
                                    <w:lang w:val="en-GB" w:eastAsia="en-GB"/>
                                  </w:rPr>
                                  <w:drawing>
                                    <wp:inline distT="0" distB="0" distL="0" distR="0" wp14:anchorId="1CFDA2FA" wp14:editId="49622198">
                                      <wp:extent cx="3952875" cy="2668905"/>
                                      <wp:effectExtent l="0" t="0" r="9525" b="0"/>
                                      <wp:docPr id="452" name="Picture 452"/>
                                      <wp:cNvGraphicFramePr/>
                                      <a:graphic xmlns:a="http://schemas.openxmlformats.org/drawingml/2006/main">
                                        <a:graphicData uri="http://schemas.openxmlformats.org/drawingml/2006/picture">
                                          <pic:pic xmlns:pic="http://schemas.openxmlformats.org/drawingml/2006/picture">
                                            <pic:nvPicPr>
                                              <pic:cNvPr id="452" name="Picture 45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3119" cy="2669070"/>
                                              </a:xfrm>
                                              <a:prstGeom prst="rect">
                                                <a:avLst/>
                                              </a:prstGeom>
                                              <a:noFill/>
                                            </pic:spPr>
                                          </pic:pic>
                                        </a:graphicData>
                                      </a:graphic>
                                    </wp:inline>
                                  </w:drawing>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A05B79" id="_x0000_s1044" style="position:absolute;left:0;text-align:left;margin-left:12.8pt;margin-top:-.95pt;width:402.2pt;height:569.6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" filled="f" strokecolor="#92c527 [2406]" strokeweight="1.25pt">
                    <v:stroke endcap="round"/>
                    <v:path arrowok="t"/>
                    <v:textbox inset="14.4pt,,14.4pt">
                      <w:txbxContent>
                        <w:p w:rsidR="0018204D" w:rsidRDefault="0018204D" w:rsidP="00D3326B">
                          <w:pPr>
                            <w:rPr>
                              <w:noProof/>
                              <w:lang w:eastAsia="lt-LT"/>
                            </w:rPr>
                          </w:pPr>
                        </w:p>
                        <w:p w:rsidR="0018204D" w:rsidRDefault="0018204D" w:rsidP="00D3326B">
                          <w:pPr>
                            <w:rPr>
                              <w:noProof/>
                              <w:lang w:eastAsia="lt-LT"/>
                            </w:rPr>
                          </w:pPr>
                        </w:p>
                        <w:p w:rsidR="0018204D" w:rsidRDefault="0018204D" w:rsidP="00D3326B">
                          <w:pPr>
                            <w:rPr>
                              <w:noProof/>
                              <w:lang w:eastAsia="lt-LT"/>
                            </w:rPr>
                          </w:pPr>
                        </w:p>
                        <w:p w:rsidR="0018204D" w:rsidRDefault="0018204D" w:rsidP="00D3326B">
                          <w:pPr>
                            <w:rPr>
                              <w:noProof/>
                              <w:lang w:eastAsia="lt-LT"/>
                            </w:rPr>
                          </w:pPr>
                        </w:p>
                        <w:p w:rsidR="0018204D" w:rsidRDefault="0018204D" w:rsidP="00D3326B">
                          <w:pPr>
                            <w:rPr>
                              <w:noProof/>
                              <w:lang w:eastAsia="lt-LT"/>
                            </w:rPr>
                          </w:pPr>
                        </w:p>
                        <w:p w:rsidR="00D3326B" w:rsidRDefault="00243BE1" w:rsidP="00D3326B">
                          <w:r>
                            <w:rPr>
                              <w:noProof/>
                              <w:lang w:eastAsia="lt-LT"/>
                            </w:rPr>
                            <w:drawing>
                              <wp:inline distT="0" distB="0" distL="0" distR="0" wp14:anchorId="01652828" wp14:editId="67F9AD0E">
                                <wp:extent cx="3962400" cy="2393315"/>
                                <wp:effectExtent l="0" t="0" r="0" b="6985"/>
                                <wp:docPr id="14" name="Picture 14"/>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3213" cy="2393806"/>
                                        </a:xfrm>
                                        <a:prstGeom prst="rect">
                                          <a:avLst/>
                                        </a:prstGeom>
                                        <a:noFill/>
                                      </pic:spPr>
                                    </pic:pic>
                                  </a:graphicData>
                                </a:graphic>
                              </wp:inline>
                            </w:drawing>
                          </w:r>
                        </w:p>
                        <w:p w:rsidR="00243BE1" w:rsidRDefault="00243BE1" w:rsidP="00D3326B">
                          <w:r>
                            <w:rPr>
                              <w:noProof/>
                              <w:lang w:eastAsia="lt-LT"/>
                            </w:rPr>
                            <w:drawing>
                              <wp:inline distT="0" distB="0" distL="0" distR="0" wp14:anchorId="1DC4CC5B" wp14:editId="390DEFBD">
                                <wp:extent cx="3952875" cy="2668905"/>
                                <wp:effectExtent l="0" t="0" r="9525" b="0"/>
                                <wp:docPr id="452" name="Picture 452"/>
                                <wp:cNvGraphicFramePr/>
                                <a:graphic xmlns:a="http://schemas.openxmlformats.org/drawingml/2006/main">
                                  <a:graphicData uri="http://schemas.openxmlformats.org/drawingml/2006/picture">
                                    <pic:pic xmlns:pic="http://schemas.openxmlformats.org/drawingml/2006/picture">
                                      <pic:nvPicPr>
                                        <pic:cNvPr id="452" name="Picture 452"/>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3119" cy="2669070"/>
                                        </a:xfrm>
                                        <a:prstGeom prst="rect">
                                          <a:avLst/>
                                        </a:prstGeom>
                                        <a:noFill/>
                                      </pic:spPr>
                                    </pic:pic>
                                  </a:graphicData>
                                </a:graphic>
                              </wp:inline>
                            </w:drawing>
                          </w:r>
                        </w:p>
                      </w:txbxContent>
                    </v:textbox>
                    <w10:wrap anchorx="page" anchory="margin"/>
                  </v:rect>
                </w:pict>
              </mc:Fallback>
            </mc:AlternateContent>
          </w:r>
          <w:r w:rsidR="009A785D">
            <w:rPr>
              <w:noProof/>
              <w:lang w:val="en-GB" w:eastAsia="en-GB"/>
            </w:rPr>
            <mc:AlternateContent>
              <mc:Choice Requires="wps">
                <w:drawing>
                  <wp:anchor distT="0" distB="0" distL="114300" distR="114300" simplePos="0" relativeHeight="251767808" behindDoc="0" locked="0" layoutInCell="1" allowOverlap="1" wp14:anchorId="1DBC6978" wp14:editId="6026E9B9">
                    <wp:simplePos x="0" y="0"/>
                    <wp:positionH relativeFrom="margin">
                      <wp:posOffset>4842510</wp:posOffset>
                    </wp:positionH>
                    <wp:positionV relativeFrom="paragraph">
                      <wp:posOffset>210185</wp:posOffset>
                    </wp:positionV>
                    <wp:extent cx="3895725" cy="276225"/>
                    <wp:effectExtent l="0" t="0" r="9525" b="9525"/>
                    <wp:wrapSquare wrapText="bothSides"/>
                    <wp:docPr id="4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76225"/>
                            </a:xfrm>
                            <a:prstGeom prst="rect">
                              <a:avLst/>
                            </a:prstGeom>
                            <a:solidFill>
                              <a:schemeClr val="accent3">
                                <a:lumMod val="20000"/>
                                <a:lumOff val="80000"/>
                              </a:schemeClr>
                            </a:solidFill>
                            <a:ln w="9525">
                              <a:noFill/>
                              <a:miter lim="800000"/>
                              <a:headEnd/>
                              <a:tailEnd/>
                            </a:ln>
                          </wps:spPr>
                          <wps:txbx>
                            <w:txbxContent>
                              <w:p w14:paraId="0AADAB2F" w14:textId="77777777" w:rsidR="00014ECD" w:rsidRPr="00B01020" w:rsidRDefault="00C57FE3" w:rsidP="00B01020">
                                <w:pPr>
                                  <w:rPr>
                                    <w:rFonts w:ascii="Myriad Pro" w:hAnsi="Myriad Pro"/>
                                  </w:rPr>
                                </w:pPr>
                                <w:r>
                                  <w:rPr>
                                    <w:rFonts w:ascii="Myriad Pro" w:hAnsi="Myriad Pro"/>
                                    <w:b/>
                                    <w:bCs/>
                                    <w:color w:val="000000"/>
                                  </w:rPr>
                                  <w:t>8</w:t>
                                </w:r>
                                <w:r w:rsidR="00B01020">
                                  <w:rPr>
                                    <w:rFonts w:ascii="Myriad Pro" w:hAnsi="Myriad Pro"/>
                                    <w:b/>
                                    <w:bCs/>
                                    <w:color w:val="000000"/>
                                  </w:rPr>
                                  <w:t xml:space="preserve">. </w:t>
                                </w:r>
                                <w:r w:rsidR="00014ECD" w:rsidRPr="00B01020">
                                  <w:rPr>
                                    <w:rFonts w:ascii="Myriad Pro" w:hAnsi="Myriad Pro"/>
                                    <w:b/>
                                    <w:bCs/>
                                    <w:color w:val="000000"/>
                                  </w:rPr>
                                  <w:t>IŠVADOS</w:t>
                                </w:r>
                                <w:r w:rsidR="00C13194">
                                  <w:rPr>
                                    <w:rFonts w:ascii="Myriad Pro" w:hAnsi="Myriad Pro"/>
                                    <w:b/>
                                    <w:bCs/>
                                    <w:color w:val="000000"/>
                                  </w:rPr>
                                  <w:t xml:space="preserve"> / </w:t>
                                </w:r>
                                <w:r w:rsidR="00C13194" w:rsidRPr="00B01020">
                                  <w:rPr>
                                    <w:rFonts w:ascii="Myriad Pro" w:hAnsi="Myriad Pro"/>
                                    <w:b/>
                                    <w:bCs/>
                                    <w:color w:val="000000"/>
                                  </w:rPr>
                                  <w:t>TENDENCIJOS</w:t>
                                </w:r>
                              </w:p>
                              <w:p w14:paraId="438CD4B5" w14:textId="77777777" w:rsidR="00014ECD" w:rsidRPr="00BB4245" w:rsidRDefault="00014ECD" w:rsidP="00014ECD">
                                <w:pPr>
                                  <w:pStyle w:val="ListParagraph"/>
                                  <w:numPr>
                                    <w:ilvl w:val="0"/>
                                    <w:numId w:val="1"/>
                                  </w:numPr>
                                  <w:rPr>
                                    <w:rFonts w:ascii="Myriad Pro" w:hAnsi="Myriad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25217B" id="_x0000_s1045" type="#_x0000_t202" style="position:absolute;left:0;text-align:left;margin-left:381.3pt;margin-top:16.55pt;width:306.75pt;height:21.7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" fillcolor="#f0f8de [662]" stroked="f">
                    <v:textbox>
                      <w:txbxContent>
                        <w:p w:rsidR="00014ECD" w:rsidRPr="00B01020" w:rsidRDefault="00C57FE3" w:rsidP="00B01020">
                          <w:pPr>
                            <w:rPr>
                              <w:rFonts w:ascii="Myriad Pro" w:hAnsi="Myriad Pro"/>
                            </w:rPr>
                          </w:pPr>
                          <w:r>
                            <w:rPr>
                              <w:rFonts w:ascii="Myriad Pro" w:hAnsi="Myriad Pro"/>
                              <w:b/>
                              <w:bCs/>
                              <w:color w:val="000000"/>
                            </w:rPr>
                            <w:t>8</w:t>
                          </w:r>
                          <w:r w:rsidR="00B01020">
                            <w:rPr>
                              <w:rFonts w:ascii="Myriad Pro" w:hAnsi="Myriad Pro"/>
                              <w:b/>
                              <w:bCs/>
                              <w:color w:val="000000"/>
                            </w:rPr>
                            <w:t xml:space="preserve">. </w:t>
                          </w:r>
                          <w:r w:rsidR="00014ECD" w:rsidRPr="00B01020">
                            <w:rPr>
                              <w:rFonts w:ascii="Myriad Pro" w:hAnsi="Myriad Pro"/>
                              <w:b/>
                              <w:bCs/>
                              <w:color w:val="000000"/>
                            </w:rPr>
                            <w:t>IŠVADOS</w:t>
                          </w:r>
                          <w:r w:rsidR="00C13194">
                            <w:rPr>
                              <w:rFonts w:ascii="Myriad Pro" w:hAnsi="Myriad Pro"/>
                              <w:b/>
                              <w:bCs/>
                              <w:color w:val="000000"/>
                            </w:rPr>
                            <w:t xml:space="preserve"> / </w:t>
                          </w:r>
                          <w:r w:rsidR="00C13194" w:rsidRPr="00B01020">
                            <w:rPr>
                              <w:rFonts w:ascii="Myriad Pro" w:hAnsi="Myriad Pro"/>
                              <w:b/>
                              <w:bCs/>
                              <w:color w:val="000000"/>
                            </w:rPr>
                            <w:t>TENDENCIJOS</w:t>
                          </w:r>
                        </w:p>
                        <w:p w:rsidR="00014ECD" w:rsidRPr="00BB4245" w:rsidRDefault="00014ECD" w:rsidP="00014ECD">
                          <w:pPr>
                            <w:pStyle w:val="ListParagraph"/>
                            <w:numPr>
                              <w:ilvl w:val="0"/>
                              <w:numId w:val="1"/>
                            </w:numPr>
                            <w:rPr>
                              <w:rFonts w:ascii="Myriad Pro" w:hAnsi="Myriad Pro"/>
                            </w:rPr>
                          </w:pPr>
                        </w:p>
                      </w:txbxContent>
                    </v:textbox>
                    <w10:wrap type="square" anchorx="margin"/>
                  </v:shape>
                </w:pict>
              </mc:Fallback>
            </mc:AlternateContent>
          </w:r>
          <w:r w:rsidR="009A785D" w:rsidRPr="00D3326B">
            <w:rPr>
              <w:noProof/>
              <w:lang w:val="en-GB" w:eastAsia="en-GB"/>
            </w:rPr>
            <mc:AlternateContent>
              <mc:Choice Requires="wps">
                <w:drawing>
                  <wp:anchor distT="0" distB="0" distL="114300" distR="114300" simplePos="0" relativeHeight="251763712" behindDoc="0" locked="0" layoutInCell="1" allowOverlap="1" wp14:anchorId="4FE142D6" wp14:editId="0FCDE369">
                    <wp:simplePos x="0" y="0"/>
                    <wp:positionH relativeFrom="page">
                      <wp:posOffset>5396643</wp:posOffset>
                    </wp:positionH>
                    <wp:positionV relativeFrom="page">
                      <wp:posOffset>162727</wp:posOffset>
                    </wp:positionV>
                    <wp:extent cx="5200650" cy="7239480"/>
                    <wp:effectExtent l="0" t="0" r="19050" b="19050"/>
                    <wp:wrapNone/>
                    <wp:docPr id="9" name="472 stačiakampi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0650" cy="7239480"/>
                            </a:xfrm>
                            <a:prstGeom prst="rect">
                              <a:avLst/>
                            </a:prstGeom>
                            <a:noFill/>
                            <a:ln>
                              <a:solidFill>
                                <a:schemeClr val="accent3">
                                  <a:lumMod val="75000"/>
                                </a:schemeClr>
                              </a:solidFill>
                            </a:ln>
                          </wps:spPr>
                          <wps:style>
                            <a:lnRef idx="2">
                              <a:schemeClr val="accent2"/>
                            </a:lnRef>
                            <a:fillRef idx="1">
                              <a:schemeClr val="lt1"/>
                            </a:fillRef>
                            <a:effectRef idx="0">
                              <a:schemeClr val="accent2"/>
                            </a:effectRef>
                            <a:fontRef idx="minor">
                              <a:schemeClr val="dk1"/>
                            </a:fontRef>
                          </wps:style>
                          <wps:txbx>
                            <w:txbxContent>
                              <w:p w14:paraId="17BDCA7C" w14:textId="77777777" w:rsidR="00D3326B" w:rsidRDefault="00D3326B" w:rsidP="00D3326B"/>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8FE74B" id="_x0000_s1046" style="position:absolute;left:0;text-align:left;margin-left:424.95pt;margin-top:12.8pt;width:409.5pt;height:570.05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" filled="f" strokecolor="#92c527 [2406]" strokeweight="1.25pt">
                    <v:stroke endcap="round"/>
                    <v:path arrowok="t"/>
                    <v:textbox inset="14.4pt,,14.4pt">
                      <w:txbxContent>
                        <w:p w:rsidR="00D3326B" w:rsidRDefault="00D3326B" w:rsidP="00D3326B"/>
                      </w:txbxContent>
                    </v:textbox>
                    <w10:wrap anchorx="page" anchory="page"/>
                  </v:rect>
                </w:pict>
              </mc:Fallback>
            </mc:AlternateContent>
          </w:r>
          <w:r w:rsidR="005D17F0" w:rsidRPr="00D3326B">
            <w:rPr>
              <w:noProof/>
              <w:lang w:val="en-GB" w:eastAsia="en-GB"/>
            </w:rPr>
            <mc:AlternateContent>
              <mc:Choice Requires="wps">
                <w:drawing>
                  <wp:anchor distT="0" distB="0" distL="114300" distR="114300" simplePos="0" relativeHeight="251769856" behindDoc="0" locked="0" layoutInCell="1" allowOverlap="1" wp14:anchorId="6899FA8D" wp14:editId="762DD108">
                    <wp:simplePos x="0" y="0"/>
                    <wp:positionH relativeFrom="column">
                      <wp:posOffset>321310</wp:posOffset>
                    </wp:positionH>
                    <wp:positionV relativeFrom="paragraph">
                      <wp:posOffset>19685</wp:posOffset>
                    </wp:positionV>
                    <wp:extent cx="4200525" cy="1028700"/>
                    <wp:effectExtent l="0" t="0" r="0" b="0"/>
                    <wp:wrapSquare wrapText="bothSides"/>
                    <wp:docPr id="11"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028700"/>
                            </a:xfrm>
                            <a:prstGeom prst="rect">
                              <a:avLst/>
                            </a:prstGeom>
                            <a:noFill/>
                            <a:ln w="9525">
                              <a:noFill/>
                              <a:miter lim="800000"/>
                              <a:headEnd/>
                              <a:tailEnd/>
                            </a:ln>
                          </wps:spPr>
                          <wps:txbx>
                            <w:txbxContent>
                              <w:p w14:paraId="1575A446" w14:textId="77777777" w:rsidR="00D3326B" w:rsidRPr="00565630" w:rsidRDefault="00D3326B" w:rsidP="00D3326B">
                                <w:pPr>
                                  <w:spacing w:line="240" w:lineRule="auto"/>
                                  <w:rPr>
                                    <w:rFonts w:ascii="Myriad Pro" w:hAnsi="Myriad Pro" w:cstheme="minorHAnsi"/>
                                    <w:b/>
                                    <w:sz w:val="24"/>
                                    <w:szCs w:val="24"/>
                                  </w:rPr>
                                </w:pPr>
                                <w:r w:rsidRPr="00565630">
                                  <w:rPr>
                                    <w:rFonts w:ascii="Myriad Pro" w:hAnsi="Myriad Pro" w:cstheme="minorHAnsi"/>
                                    <w:b/>
                                    <w:sz w:val="24"/>
                                    <w:szCs w:val="24"/>
                                  </w:rPr>
                                  <w:t>LIETUVOS RESPUBLIKOS TERITORIJOS BENDRASIS PLANAS</w:t>
                                </w:r>
                              </w:p>
                              <w:p w14:paraId="5D2BC594" w14:textId="77777777" w:rsidR="00D3326B" w:rsidRPr="00565630" w:rsidRDefault="00D3326B" w:rsidP="00D3326B">
                                <w:pPr>
                                  <w:spacing w:line="240" w:lineRule="auto"/>
                                  <w:rPr>
                                    <w:rFonts w:ascii="Myriad Pro" w:hAnsi="Myriad Pro" w:cstheme="minorHAnsi"/>
                                    <w:b/>
                                    <w:sz w:val="24"/>
                                    <w:szCs w:val="24"/>
                                  </w:rPr>
                                </w:pPr>
                                <w:r w:rsidRPr="00565630">
                                  <w:rPr>
                                    <w:rFonts w:ascii="Myriad Pro" w:hAnsi="Myriad Pro" w:cstheme="minorHAnsi"/>
                                    <w:b/>
                                    <w:sz w:val="24"/>
                                    <w:szCs w:val="24"/>
                                  </w:rPr>
                                  <w:t>ESAMOS BŪKLĖS ĮVERTINIMAS</w:t>
                                </w:r>
                              </w:p>
                              <w:p w14:paraId="7347A8C9" w14:textId="77777777" w:rsidR="00D3326B" w:rsidRPr="00565630" w:rsidRDefault="00D3326B" w:rsidP="00D3326B">
                                <w:pPr>
                                  <w:rPr>
                                    <w:rFonts w:ascii="Myriad Pro" w:hAnsi="Myriad Pro" w:cstheme="minorHAnsi"/>
                                    <w:b/>
                                    <w:sz w:val="24"/>
                                    <w:szCs w:val="24"/>
                                  </w:rPr>
                                </w:pPr>
                                <w:r w:rsidRPr="00565630">
                                  <w:rPr>
                                    <w:rFonts w:ascii="Myriad Pro" w:hAnsi="Myriad Pro" w:cstheme="minorHAnsi"/>
                                    <w:b/>
                                    <w:sz w:val="24"/>
                                    <w:szCs w:val="24"/>
                                  </w:rPr>
                                  <w:t>II forumas „Gyvybingi miestai ir regionai“</w:t>
                                </w:r>
                              </w:p>
                              <w:p w14:paraId="1F23280C" w14:textId="77777777" w:rsidR="00D3326B" w:rsidRPr="00D111FF" w:rsidRDefault="00D3326B" w:rsidP="00D3326B">
                                <w:pPr>
                                  <w:rPr>
                                    <w:rFonts w:cstheme="minorHAnsi"/>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330987" id="_x0000_s1047" type="#_x0000_t202" style="position:absolute;left:0;text-align:left;margin-left:25.3pt;margin-top:1.55pt;width:330.75pt;height:8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" filled="f" stroked="f">
                    <v:textbox>
                      <w:txbxContent>
                        <w:p w:rsidR="00D3326B" w:rsidRPr="00565630" w:rsidRDefault="00D3326B" w:rsidP="00D3326B">
                          <w:pPr>
                            <w:spacing w:line="240" w:lineRule="auto"/>
                            <w:rPr>
                              <w:rFonts w:ascii="Myriad Pro" w:hAnsi="Myriad Pro" w:cstheme="minorHAnsi"/>
                              <w:b/>
                              <w:sz w:val="24"/>
                              <w:szCs w:val="24"/>
                            </w:rPr>
                          </w:pPr>
                          <w:r w:rsidRPr="00565630">
                            <w:rPr>
                              <w:rFonts w:ascii="Myriad Pro" w:hAnsi="Myriad Pro" w:cstheme="minorHAnsi"/>
                              <w:b/>
                              <w:sz w:val="24"/>
                              <w:szCs w:val="24"/>
                            </w:rPr>
                            <w:t>LIETUVOS RESPUBLIKOS TERITORIJOS BENDRASIS PLANAS</w:t>
                          </w:r>
                        </w:p>
                        <w:p w:rsidR="00D3326B" w:rsidRPr="00565630" w:rsidRDefault="00D3326B" w:rsidP="00D3326B">
                          <w:pPr>
                            <w:spacing w:line="240" w:lineRule="auto"/>
                            <w:rPr>
                              <w:rFonts w:ascii="Myriad Pro" w:hAnsi="Myriad Pro" w:cstheme="minorHAnsi"/>
                              <w:b/>
                              <w:sz w:val="24"/>
                              <w:szCs w:val="24"/>
                            </w:rPr>
                          </w:pPr>
                          <w:r w:rsidRPr="00565630">
                            <w:rPr>
                              <w:rFonts w:ascii="Myriad Pro" w:hAnsi="Myriad Pro" w:cstheme="minorHAnsi"/>
                              <w:b/>
                              <w:sz w:val="24"/>
                              <w:szCs w:val="24"/>
                            </w:rPr>
                            <w:t>ESAMOS BŪKLĖS ĮVERTINIMAS</w:t>
                          </w:r>
                        </w:p>
                        <w:p w:rsidR="00D3326B" w:rsidRPr="00565630" w:rsidRDefault="00D3326B" w:rsidP="00D3326B">
                          <w:pPr>
                            <w:rPr>
                              <w:rFonts w:ascii="Myriad Pro" w:hAnsi="Myriad Pro" w:cstheme="minorHAnsi"/>
                              <w:b/>
                              <w:sz w:val="24"/>
                              <w:szCs w:val="24"/>
                            </w:rPr>
                          </w:pPr>
                          <w:r w:rsidRPr="00565630">
                            <w:rPr>
                              <w:rFonts w:ascii="Myriad Pro" w:hAnsi="Myriad Pro" w:cstheme="minorHAnsi"/>
                              <w:b/>
                              <w:sz w:val="24"/>
                              <w:szCs w:val="24"/>
                            </w:rPr>
                            <w:t>II forumas „Gyvybingi miestai ir regionai“</w:t>
                          </w:r>
                        </w:p>
                        <w:p w:rsidR="00D3326B" w:rsidRPr="00D111FF" w:rsidRDefault="00D3326B" w:rsidP="00D3326B">
                          <w:pPr>
                            <w:rPr>
                              <w:rFonts w:cstheme="minorHAnsi"/>
                              <w:b/>
                              <w:color w:val="FFFFFF" w:themeColor="background1"/>
                              <w:sz w:val="28"/>
                              <w:szCs w:val="28"/>
                            </w:rPr>
                          </w:pPr>
                        </w:p>
                      </w:txbxContent>
                    </v:textbox>
                    <w10:wrap type="square"/>
                  </v:shape>
                </w:pict>
              </mc:Fallback>
            </mc:AlternateContent>
          </w:r>
        </w:p>
        <w:p w14:paraId="4EE1B399" w14:textId="77777777" w:rsidR="00EA499E" w:rsidRDefault="00C64872">
          <w:r>
            <w:rPr>
              <w:noProof/>
              <w:lang w:val="en-GB" w:eastAsia="en-GB"/>
            </w:rPr>
            <mc:AlternateContent>
              <mc:Choice Requires="wps">
                <w:drawing>
                  <wp:anchor distT="0" distB="0" distL="114300" distR="114300" simplePos="0" relativeHeight="251770880" behindDoc="0" locked="0" layoutInCell="1" allowOverlap="1" wp14:anchorId="56B909A1" wp14:editId="13B34AB8">
                    <wp:simplePos x="0" y="0"/>
                    <wp:positionH relativeFrom="page">
                      <wp:posOffset>276225</wp:posOffset>
                    </wp:positionH>
                    <wp:positionV relativeFrom="paragraph">
                      <wp:posOffset>827405</wp:posOffset>
                    </wp:positionV>
                    <wp:extent cx="3962400" cy="304800"/>
                    <wp:effectExtent l="0" t="0" r="0" b="0"/>
                    <wp:wrapSquare wrapText="bothSides"/>
                    <wp:docPr id="46"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304800"/>
                            </a:xfrm>
                            <a:prstGeom prst="rect">
                              <a:avLst/>
                            </a:prstGeom>
                            <a:solidFill>
                              <a:schemeClr val="accent3">
                                <a:lumMod val="20000"/>
                                <a:lumOff val="80000"/>
                              </a:schemeClr>
                            </a:solidFill>
                            <a:ln w="9525">
                              <a:noFill/>
                              <a:miter lim="800000"/>
                              <a:headEnd/>
                              <a:tailEnd/>
                            </a:ln>
                          </wps:spPr>
                          <wps:txbx>
                            <w:txbxContent>
                              <w:p w14:paraId="59F6BA2A" w14:textId="77777777" w:rsidR="00014ECD" w:rsidRPr="00B01020" w:rsidRDefault="00C57FE3" w:rsidP="00B01020">
                                <w:pPr>
                                  <w:rPr>
                                    <w:rFonts w:ascii="Myriad Pro" w:hAnsi="Myriad Pro"/>
                                  </w:rPr>
                                </w:pPr>
                                <w:r>
                                  <w:rPr>
                                    <w:rFonts w:ascii="Myriad Pro" w:hAnsi="Myriad Pro"/>
                                    <w:b/>
                                    <w:bCs/>
                                    <w:color w:val="000000"/>
                                  </w:rPr>
                                  <w:t>7</w:t>
                                </w:r>
                                <w:r w:rsidR="00B01020" w:rsidRPr="00B01020">
                                  <w:rPr>
                                    <w:rFonts w:ascii="Myriad Pro" w:hAnsi="Myriad Pro"/>
                                    <w:b/>
                                    <w:bCs/>
                                    <w:color w:val="000000"/>
                                  </w:rPr>
                                  <w:t xml:space="preserve">. </w:t>
                                </w:r>
                                <w:r w:rsidR="00014ECD" w:rsidRPr="00B01020">
                                  <w:rPr>
                                    <w:rFonts w:ascii="Myriad Pro" w:hAnsi="Myriad Pro"/>
                                    <w:b/>
                                    <w:bCs/>
                                    <w:color w:val="000000"/>
                                  </w:rPr>
                                  <w:t>GRAFINĖ MEDŽIAGA</w:t>
                                </w:r>
                              </w:p>
                              <w:p w14:paraId="6950CDB9" w14:textId="77777777" w:rsidR="00014ECD" w:rsidRPr="00BB4245" w:rsidRDefault="00014ECD" w:rsidP="00014ECD">
                                <w:pPr>
                                  <w:pStyle w:val="ListParagraph"/>
                                  <w:numPr>
                                    <w:ilvl w:val="0"/>
                                    <w:numId w:val="1"/>
                                  </w:numPr>
                                  <w:rPr>
                                    <w:rFonts w:ascii="Myriad Pro" w:hAnsi="Myriad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25217B" id="_x0000_s1048" type="#_x0000_t202" style="position:absolute;margin-left:21.75pt;margin-top:65.15pt;width:312pt;height:24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" fillcolor="#f0f8de [662]" stroked="f">
                    <v:textbox>
                      <w:txbxContent>
                        <w:p w:rsidR="00014ECD" w:rsidRPr="00B01020" w:rsidRDefault="00C57FE3" w:rsidP="00B01020">
                          <w:pPr>
                            <w:rPr>
                              <w:rFonts w:ascii="Myriad Pro" w:hAnsi="Myriad Pro"/>
                            </w:rPr>
                          </w:pPr>
                          <w:r>
                            <w:rPr>
                              <w:rFonts w:ascii="Myriad Pro" w:hAnsi="Myriad Pro"/>
                              <w:b/>
                              <w:bCs/>
                              <w:color w:val="000000"/>
                            </w:rPr>
                            <w:t>7</w:t>
                          </w:r>
                          <w:r w:rsidR="00B01020" w:rsidRPr="00B01020">
                            <w:rPr>
                              <w:rFonts w:ascii="Myriad Pro" w:hAnsi="Myriad Pro"/>
                              <w:b/>
                              <w:bCs/>
                              <w:color w:val="000000"/>
                            </w:rPr>
                            <w:t xml:space="preserve">. </w:t>
                          </w:r>
                          <w:r w:rsidR="00014ECD" w:rsidRPr="00B01020">
                            <w:rPr>
                              <w:rFonts w:ascii="Myriad Pro" w:hAnsi="Myriad Pro"/>
                              <w:b/>
                              <w:bCs/>
                              <w:color w:val="000000"/>
                            </w:rPr>
                            <w:t>GRAFINĖ MEDŽIAGA</w:t>
                          </w:r>
                        </w:p>
                        <w:p w:rsidR="00014ECD" w:rsidRPr="00BB4245" w:rsidRDefault="00014ECD" w:rsidP="00014ECD">
                          <w:pPr>
                            <w:pStyle w:val="ListParagraph"/>
                            <w:numPr>
                              <w:ilvl w:val="0"/>
                              <w:numId w:val="1"/>
                            </w:numPr>
                            <w:rPr>
                              <w:rFonts w:ascii="Myriad Pro" w:hAnsi="Myriad Pro"/>
                            </w:rPr>
                          </w:pPr>
                        </w:p>
                      </w:txbxContent>
                    </v:textbox>
                    <w10:wrap type="square" anchorx="page"/>
                  </v:shape>
                </w:pict>
              </mc:Fallback>
            </mc:AlternateContent>
          </w:r>
        </w:p>
        <w:p w14:paraId="43B3DDB5" w14:textId="77777777" w:rsidR="00EA499E" w:rsidRDefault="00EA499E"/>
        <w:p w14:paraId="664D3C86" w14:textId="77777777" w:rsidR="00015BA9" w:rsidRPr="00B5408D" w:rsidRDefault="00B24079" w:rsidP="00781B5D"/>
      </w:sdtContent>
    </w:sdt>
    <w:sectPr w:rsidR="00015BA9" w:rsidRPr="00B5408D" w:rsidSect="00814CCD">
      <w:pgSz w:w="16838" w:h="11906" w:orient="landscape" w:code="9"/>
      <w:pgMar w:top="284" w:right="1701" w:bottom="567" w:left="1134" w:header="567" w:footer="567" w:gutter="0"/>
      <w:pgNumType w:start="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F0B04" w14:textId="77777777" w:rsidR="005E091F" w:rsidRDefault="005E091F" w:rsidP="00812FA5">
      <w:pPr>
        <w:spacing w:after="0" w:line="240" w:lineRule="auto"/>
      </w:pPr>
      <w:r>
        <w:separator/>
      </w:r>
    </w:p>
  </w:endnote>
  <w:endnote w:type="continuationSeparator" w:id="0">
    <w:p w14:paraId="5F9340E1" w14:textId="77777777" w:rsidR="005E091F" w:rsidRDefault="005E091F" w:rsidP="0081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font>
  <w:font w:name="Myriad Pro">
    <w:altName w:val="Arial"/>
    <w:panose1 w:val="00000000000000000000"/>
    <w:charset w:val="00"/>
    <w:family w:val="swiss"/>
    <w:notTrueType/>
    <w:pitch w:val="variable"/>
    <w:sig w:usb0="00000001"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63787" w14:textId="77777777" w:rsidR="005E091F" w:rsidRDefault="005E091F" w:rsidP="00812FA5">
      <w:pPr>
        <w:spacing w:after="0" w:line="240" w:lineRule="auto"/>
      </w:pPr>
      <w:r>
        <w:separator/>
      </w:r>
    </w:p>
  </w:footnote>
  <w:footnote w:type="continuationSeparator" w:id="0">
    <w:p w14:paraId="59B2B70F" w14:textId="77777777" w:rsidR="005E091F" w:rsidRDefault="005E091F" w:rsidP="00812F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2287C"/>
    <w:multiLevelType w:val="hybridMultilevel"/>
    <w:tmpl w:val="9D844E46"/>
    <w:lvl w:ilvl="0" w:tplc="D2DE434E">
      <w:start w:val="1"/>
      <w:numFmt w:val="decimal"/>
      <w:lvlText w:val="%1."/>
      <w:lvlJc w:val="left"/>
      <w:pPr>
        <w:ind w:left="720" w:hanging="360"/>
      </w:pPr>
      <w:rPr>
        <w:rFonts w:hint="default"/>
        <w:b/>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4BF3072"/>
    <w:multiLevelType w:val="multilevel"/>
    <w:tmpl w:val="A844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035BF8"/>
    <w:multiLevelType w:val="hybridMultilevel"/>
    <w:tmpl w:val="F7A2A2EC"/>
    <w:lvl w:ilvl="0" w:tplc="0AAE25D6">
      <w:start w:val="1"/>
      <w:numFmt w:val="decimal"/>
      <w:lvlText w:val="%1."/>
      <w:lvlJc w:val="left"/>
      <w:pPr>
        <w:ind w:left="1080" w:hanging="360"/>
      </w:pPr>
      <w:rPr>
        <w:rFonts w:hint="default"/>
        <w:b/>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6E6B433C"/>
    <w:multiLevelType w:val="hybridMultilevel"/>
    <w:tmpl w:val="0854BA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41E629E"/>
    <w:multiLevelType w:val="hybridMultilevel"/>
    <w:tmpl w:val="55DEA8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0C"/>
    <w:rsid w:val="00014ECD"/>
    <w:rsid w:val="00015BA9"/>
    <w:rsid w:val="000551A7"/>
    <w:rsid w:val="0007678D"/>
    <w:rsid w:val="000B6A0C"/>
    <w:rsid w:val="000D7603"/>
    <w:rsid w:val="0010601E"/>
    <w:rsid w:val="00122FBB"/>
    <w:rsid w:val="00131420"/>
    <w:rsid w:val="0018204D"/>
    <w:rsid w:val="001850D0"/>
    <w:rsid w:val="00197680"/>
    <w:rsid w:val="002031E7"/>
    <w:rsid w:val="00234EE3"/>
    <w:rsid w:val="00243BE1"/>
    <w:rsid w:val="00280DD2"/>
    <w:rsid w:val="002A5853"/>
    <w:rsid w:val="002B4D27"/>
    <w:rsid w:val="0035508C"/>
    <w:rsid w:val="00394E3B"/>
    <w:rsid w:val="003E0945"/>
    <w:rsid w:val="003E7892"/>
    <w:rsid w:val="004061FE"/>
    <w:rsid w:val="0045390E"/>
    <w:rsid w:val="00454234"/>
    <w:rsid w:val="00466008"/>
    <w:rsid w:val="0049149D"/>
    <w:rsid w:val="004A04D1"/>
    <w:rsid w:val="00506634"/>
    <w:rsid w:val="00545D4C"/>
    <w:rsid w:val="00565630"/>
    <w:rsid w:val="005B2EEC"/>
    <w:rsid w:val="005D17F0"/>
    <w:rsid w:val="005E091F"/>
    <w:rsid w:val="005F3316"/>
    <w:rsid w:val="005F6FD2"/>
    <w:rsid w:val="00605D75"/>
    <w:rsid w:val="00615416"/>
    <w:rsid w:val="00655B88"/>
    <w:rsid w:val="006F2589"/>
    <w:rsid w:val="00711E4F"/>
    <w:rsid w:val="00756919"/>
    <w:rsid w:val="00781B5D"/>
    <w:rsid w:val="007C6F57"/>
    <w:rsid w:val="007F11F4"/>
    <w:rsid w:val="008043E8"/>
    <w:rsid w:val="00812FA5"/>
    <w:rsid w:val="00814CCD"/>
    <w:rsid w:val="00823929"/>
    <w:rsid w:val="00835702"/>
    <w:rsid w:val="0084223B"/>
    <w:rsid w:val="0089284F"/>
    <w:rsid w:val="00897F8E"/>
    <w:rsid w:val="008B56F9"/>
    <w:rsid w:val="008E5ED5"/>
    <w:rsid w:val="00934C2C"/>
    <w:rsid w:val="009A707F"/>
    <w:rsid w:val="009A785D"/>
    <w:rsid w:val="009F6638"/>
    <w:rsid w:val="00A14E3A"/>
    <w:rsid w:val="00A21E20"/>
    <w:rsid w:val="00A37F0F"/>
    <w:rsid w:val="00A94649"/>
    <w:rsid w:val="00AA5BE9"/>
    <w:rsid w:val="00AD6545"/>
    <w:rsid w:val="00B01020"/>
    <w:rsid w:val="00B24079"/>
    <w:rsid w:val="00B31122"/>
    <w:rsid w:val="00B4640F"/>
    <w:rsid w:val="00B5408D"/>
    <w:rsid w:val="00B5502E"/>
    <w:rsid w:val="00B67C78"/>
    <w:rsid w:val="00BB4245"/>
    <w:rsid w:val="00BD29C4"/>
    <w:rsid w:val="00C11595"/>
    <w:rsid w:val="00C1251F"/>
    <w:rsid w:val="00C13194"/>
    <w:rsid w:val="00C335FD"/>
    <w:rsid w:val="00C57FE3"/>
    <w:rsid w:val="00C64872"/>
    <w:rsid w:val="00C70EDA"/>
    <w:rsid w:val="00CB798F"/>
    <w:rsid w:val="00D111FF"/>
    <w:rsid w:val="00D14442"/>
    <w:rsid w:val="00D21284"/>
    <w:rsid w:val="00D3326B"/>
    <w:rsid w:val="00D7148B"/>
    <w:rsid w:val="00D83BDC"/>
    <w:rsid w:val="00DB100E"/>
    <w:rsid w:val="00DC540F"/>
    <w:rsid w:val="00DE44A2"/>
    <w:rsid w:val="00EA499E"/>
    <w:rsid w:val="00EA6C9B"/>
    <w:rsid w:val="00EB6576"/>
    <w:rsid w:val="00EE3859"/>
    <w:rsid w:val="00F44CBB"/>
    <w:rsid w:val="00F45DCD"/>
    <w:rsid w:val="00F75093"/>
    <w:rsid w:val="00F776B5"/>
    <w:rsid w:val="00FE4A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5C3CB"/>
  <w15:chartTrackingRefBased/>
  <w15:docId w15:val="{06E5545D-D612-4BE9-84E3-6CD81B75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lt-LT"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A0C"/>
  </w:style>
  <w:style w:type="paragraph" w:styleId="Heading1">
    <w:name w:val="heading 1"/>
    <w:basedOn w:val="Normal"/>
    <w:next w:val="Normal"/>
    <w:link w:val="Heading1Char"/>
    <w:uiPriority w:val="9"/>
    <w:qFormat/>
    <w:rsid w:val="000B6A0C"/>
    <w:pPr>
      <w:keepNext/>
      <w:keepLines/>
      <w:spacing w:before="320" w:after="80" w:line="240" w:lineRule="auto"/>
      <w:jc w:val="center"/>
      <w:outlineLvl w:val="0"/>
    </w:pPr>
    <w:rPr>
      <w:rFonts w:asciiTheme="majorHAnsi" w:eastAsiaTheme="majorEastAsia" w:hAnsiTheme="majorHAnsi" w:cstheme="majorBidi"/>
      <w:color w:val="00948B" w:themeColor="accent1" w:themeShade="BF"/>
      <w:sz w:val="40"/>
      <w:szCs w:val="40"/>
    </w:rPr>
  </w:style>
  <w:style w:type="paragraph" w:styleId="Heading2">
    <w:name w:val="heading 2"/>
    <w:basedOn w:val="Normal"/>
    <w:next w:val="Normal"/>
    <w:link w:val="Heading2Char"/>
    <w:uiPriority w:val="9"/>
    <w:unhideWhenUsed/>
    <w:qFormat/>
    <w:rsid w:val="000B6A0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B6A0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B6A0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B6A0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B6A0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B6A0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B6A0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B6A0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A0C"/>
    <w:rPr>
      <w:rFonts w:asciiTheme="majorHAnsi" w:eastAsiaTheme="majorEastAsia" w:hAnsiTheme="majorHAnsi" w:cstheme="majorBidi"/>
      <w:color w:val="00948B" w:themeColor="accent1" w:themeShade="BF"/>
      <w:sz w:val="40"/>
      <w:szCs w:val="40"/>
    </w:rPr>
  </w:style>
  <w:style w:type="character" w:customStyle="1" w:styleId="Heading2Char">
    <w:name w:val="Heading 2 Char"/>
    <w:basedOn w:val="DefaultParagraphFont"/>
    <w:link w:val="Heading2"/>
    <w:uiPriority w:val="9"/>
    <w:rsid w:val="000B6A0C"/>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B6A0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B6A0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B6A0C"/>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B6A0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B6A0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B6A0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B6A0C"/>
    <w:rPr>
      <w:b/>
      <w:bCs/>
      <w:i/>
      <w:iCs/>
    </w:rPr>
  </w:style>
  <w:style w:type="paragraph" w:styleId="Caption">
    <w:name w:val="caption"/>
    <w:basedOn w:val="Normal"/>
    <w:next w:val="Normal"/>
    <w:uiPriority w:val="35"/>
    <w:semiHidden/>
    <w:unhideWhenUsed/>
    <w:qFormat/>
    <w:rsid w:val="000B6A0C"/>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B6A0C"/>
    <w:pPr>
      <w:pBdr>
        <w:top w:val="single" w:sz="6" w:space="8" w:color="B6DF5E" w:themeColor="accent3"/>
        <w:bottom w:val="single" w:sz="6" w:space="8" w:color="B6DF5E" w:themeColor="accent3"/>
      </w:pBdr>
      <w:spacing w:after="400" w:line="240" w:lineRule="auto"/>
      <w:contextualSpacing/>
      <w:jc w:val="center"/>
    </w:pPr>
    <w:rPr>
      <w:rFonts w:asciiTheme="majorHAnsi" w:eastAsiaTheme="majorEastAsia" w:hAnsiTheme="majorHAnsi" w:cstheme="majorBidi"/>
      <w:caps/>
      <w:color w:val="212121" w:themeColor="text2"/>
      <w:spacing w:val="30"/>
      <w:sz w:val="72"/>
      <w:szCs w:val="72"/>
    </w:rPr>
  </w:style>
  <w:style w:type="character" w:customStyle="1" w:styleId="TitleChar">
    <w:name w:val="Title Char"/>
    <w:basedOn w:val="DefaultParagraphFont"/>
    <w:link w:val="Title"/>
    <w:uiPriority w:val="10"/>
    <w:rsid w:val="000B6A0C"/>
    <w:rPr>
      <w:rFonts w:asciiTheme="majorHAnsi" w:eastAsiaTheme="majorEastAsia" w:hAnsiTheme="majorHAnsi" w:cstheme="majorBidi"/>
      <w:caps/>
      <w:color w:val="212121" w:themeColor="text2"/>
      <w:spacing w:val="30"/>
      <w:sz w:val="72"/>
      <w:szCs w:val="72"/>
    </w:rPr>
  </w:style>
  <w:style w:type="paragraph" w:styleId="Subtitle">
    <w:name w:val="Subtitle"/>
    <w:basedOn w:val="Normal"/>
    <w:next w:val="Normal"/>
    <w:link w:val="SubtitleChar"/>
    <w:uiPriority w:val="11"/>
    <w:qFormat/>
    <w:rsid w:val="000B6A0C"/>
    <w:pPr>
      <w:numPr>
        <w:ilvl w:val="1"/>
      </w:numPr>
      <w:jc w:val="center"/>
    </w:pPr>
    <w:rPr>
      <w:color w:val="212121" w:themeColor="text2"/>
      <w:sz w:val="28"/>
      <w:szCs w:val="28"/>
    </w:rPr>
  </w:style>
  <w:style w:type="character" w:customStyle="1" w:styleId="SubtitleChar">
    <w:name w:val="Subtitle Char"/>
    <w:basedOn w:val="DefaultParagraphFont"/>
    <w:link w:val="Subtitle"/>
    <w:uiPriority w:val="11"/>
    <w:rsid w:val="000B6A0C"/>
    <w:rPr>
      <w:color w:val="212121" w:themeColor="text2"/>
      <w:sz w:val="28"/>
      <w:szCs w:val="28"/>
    </w:rPr>
  </w:style>
  <w:style w:type="character" w:styleId="Strong">
    <w:name w:val="Strong"/>
    <w:basedOn w:val="DefaultParagraphFont"/>
    <w:uiPriority w:val="22"/>
    <w:qFormat/>
    <w:rsid w:val="000B6A0C"/>
    <w:rPr>
      <w:b/>
      <w:bCs/>
    </w:rPr>
  </w:style>
  <w:style w:type="character" w:styleId="Emphasis">
    <w:name w:val="Emphasis"/>
    <w:basedOn w:val="DefaultParagraphFont"/>
    <w:uiPriority w:val="20"/>
    <w:qFormat/>
    <w:rsid w:val="000B6A0C"/>
    <w:rPr>
      <w:i/>
      <w:iCs/>
      <w:color w:val="000000" w:themeColor="text1"/>
    </w:rPr>
  </w:style>
  <w:style w:type="paragraph" w:styleId="NoSpacing">
    <w:name w:val="No Spacing"/>
    <w:uiPriority w:val="1"/>
    <w:qFormat/>
    <w:rsid w:val="000B6A0C"/>
    <w:pPr>
      <w:spacing w:after="0" w:line="240" w:lineRule="auto"/>
    </w:pPr>
  </w:style>
  <w:style w:type="paragraph" w:styleId="Quote">
    <w:name w:val="Quote"/>
    <w:basedOn w:val="Normal"/>
    <w:next w:val="Normal"/>
    <w:link w:val="QuoteChar"/>
    <w:uiPriority w:val="29"/>
    <w:qFormat/>
    <w:rsid w:val="000B6A0C"/>
    <w:pPr>
      <w:spacing w:before="160"/>
      <w:ind w:left="720" w:right="720"/>
      <w:jc w:val="center"/>
    </w:pPr>
    <w:rPr>
      <w:i/>
      <w:iCs/>
      <w:color w:val="92C527" w:themeColor="accent3" w:themeShade="BF"/>
      <w:sz w:val="24"/>
      <w:szCs w:val="24"/>
    </w:rPr>
  </w:style>
  <w:style w:type="character" w:customStyle="1" w:styleId="QuoteChar">
    <w:name w:val="Quote Char"/>
    <w:basedOn w:val="DefaultParagraphFont"/>
    <w:link w:val="Quote"/>
    <w:uiPriority w:val="29"/>
    <w:rsid w:val="000B6A0C"/>
    <w:rPr>
      <w:i/>
      <w:iCs/>
      <w:color w:val="92C527" w:themeColor="accent3" w:themeShade="BF"/>
      <w:sz w:val="24"/>
      <w:szCs w:val="24"/>
    </w:rPr>
  </w:style>
  <w:style w:type="paragraph" w:styleId="IntenseQuote">
    <w:name w:val="Intense Quote"/>
    <w:basedOn w:val="Normal"/>
    <w:next w:val="Normal"/>
    <w:link w:val="IntenseQuoteChar"/>
    <w:uiPriority w:val="30"/>
    <w:qFormat/>
    <w:rsid w:val="000B6A0C"/>
    <w:pPr>
      <w:spacing w:before="160" w:line="276" w:lineRule="auto"/>
      <w:ind w:left="936" w:right="936"/>
      <w:jc w:val="center"/>
    </w:pPr>
    <w:rPr>
      <w:rFonts w:asciiTheme="majorHAnsi" w:eastAsiaTheme="majorEastAsia" w:hAnsiTheme="majorHAnsi" w:cstheme="majorBidi"/>
      <w:caps/>
      <w:color w:val="00948B" w:themeColor="accent1" w:themeShade="BF"/>
      <w:sz w:val="28"/>
      <w:szCs w:val="28"/>
    </w:rPr>
  </w:style>
  <w:style w:type="character" w:customStyle="1" w:styleId="IntenseQuoteChar">
    <w:name w:val="Intense Quote Char"/>
    <w:basedOn w:val="DefaultParagraphFont"/>
    <w:link w:val="IntenseQuote"/>
    <w:uiPriority w:val="30"/>
    <w:rsid w:val="000B6A0C"/>
    <w:rPr>
      <w:rFonts w:asciiTheme="majorHAnsi" w:eastAsiaTheme="majorEastAsia" w:hAnsiTheme="majorHAnsi" w:cstheme="majorBidi"/>
      <w:caps/>
      <w:color w:val="00948B" w:themeColor="accent1" w:themeShade="BF"/>
      <w:sz w:val="28"/>
      <w:szCs w:val="28"/>
    </w:rPr>
  </w:style>
  <w:style w:type="character" w:styleId="SubtleEmphasis">
    <w:name w:val="Subtle Emphasis"/>
    <w:basedOn w:val="DefaultParagraphFont"/>
    <w:uiPriority w:val="19"/>
    <w:qFormat/>
    <w:rsid w:val="000B6A0C"/>
    <w:rPr>
      <w:i/>
      <w:iCs/>
      <w:color w:val="595959" w:themeColor="text1" w:themeTint="A6"/>
    </w:rPr>
  </w:style>
  <w:style w:type="character" w:styleId="IntenseEmphasis">
    <w:name w:val="Intense Emphasis"/>
    <w:basedOn w:val="DefaultParagraphFont"/>
    <w:uiPriority w:val="21"/>
    <w:qFormat/>
    <w:rsid w:val="000B6A0C"/>
    <w:rPr>
      <w:b/>
      <w:bCs/>
      <w:i/>
      <w:iCs/>
      <w:color w:val="auto"/>
    </w:rPr>
  </w:style>
  <w:style w:type="character" w:styleId="SubtleReference">
    <w:name w:val="Subtle Reference"/>
    <w:basedOn w:val="DefaultParagraphFont"/>
    <w:uiPriority w:val="31"/>
    <w:qFormat/>
    <w:rsid w:val="000B6A0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B6A0C"/>
    <w:rPr>
      <w:b/>
      <w:bCs/>
      <w:caps w:val="0"/>
      <w:smallCaps/>
      <w:color w:val="auto"/>
      <w:spacing w:val="0"/>
      <w:u w:val="single"/>
    </w:rPr>
  </w:style>
  <w:style w:type="character" w:styleId="BookTitle">
    <w:name w:val="Book Title"/>
    <w:basedOn w:val="DefaultParagraphFont"/>
    <w:uiPriority w:val="33"/>
    <w:qFormat/>
    <w:rsid w:val="000B6A0C"/>
    <w:rPr>
      <w:b/>
      <w:bCs/>
      <w:caps w:val="0"/>
      <w:smallCaps/>
      <w:spacing w:val="0"/>
    </w:rPr>
  </w:style>
  <w:style w:type="paragraph" w:styleId="TOCHeading">
    <w:name w:val="TOC Heading"/>
    <w:basedOn w:val="Heading1"/>
    <w:next w:val="Normal"/>
    <w:uiPriority w:val="39"/>
    <w:semiHidden/>
    <w:unhideWhenUsed/>
    <w:qFormat/>
    <w:rsid w:val="000B6A0C"/>
    <w:pPr>
      <w:outlineLvl w:val="9"/>
    </w:pPr>
  </w:style>
  <w:style w:type="paragraph" w:styleId="Header">
    <w:name w:val="header"/>
    <w:basedOn w:val="Normal"/>
    <w:link w:val="HeaderChar"/>
    <w:uiPriority w:val="99"/>
    <w:unhideWhenUsed/>
    <w:rsid w:val="00812FA5"/>
    <w:pPr>
      <w:tabs>
        <w:tab w:val="center" w:pos="4819"/>
        <w:tab w:val="right" w:pos="9638"/>
      </w:tabs>
      <w:spacing w:after="0" w:line="240" w:lineRule="auto"/>
    </w:pPr>
  </w:style>
  <w:style w:type="character" w:customStyle="1" w:styleId="HeaderChar">
    <w:name w:val="Header Char"/>
    <w:basedOn w:val="DefaultParagraphFont"/>
    <w:link w:val="Header"/>
    <w:uiPriority w:val="99"/>
    <w:rsid w:val="00812FA5"/>
  </w:style>
  <w:style w:type="paragraph" w:styleId="Footer">
    <w:name w:val="footer"/>
    <w:basedOn w:val="Normal"/>
    <w:link w:val="FooterChar"/>
    <w:uiPriority w:val="99"/>
    <w:unhideWhenUsed/>
    <w:rsid w:val="00812FA5"/>
    <w:pPr>
      <w:tabs>
        <w:tab w:val="center" w:pos="4819"/>
        <w:tab w:val="right" w:pos="9638"/>
      </w:tabs>
      <w:spacing w:after="0" w:line="240" w:lineRule="auto"/>
    </w:pPr>
  </w:style>
  <w:style w:type="character" w:customStyle="1" w:styleId="FooterChar">
    <w:name w:val="Footer Char"/>
    <w:basedOn w:val="DefaultParagraphFont"/>
    <w:link w:val="Footer"/>
    <w:uiPriority w:val="99"/>
    <w:rsid w:val="00812FA5"/>
  </w:style>
  <w:style w:type="paragraph" w:styleId="NormalWeb">
    <w:name w:val="Normal (Web)"/>
    <w:basedOn w:val="Normal"/>
    <w:uiPriority w:val="99"/>
    <w:semiHidden/>
    <w:unhideWhenUsed/>
    <w:rsid w:val="00D111FF"/>
    <w:pPr>
      <w:spacing w:before="100" w:beforeAutospacing="1" w:after="100" w:afterAutospacing="1" w:line="240" w:lineRule="auto"/>
    </w:pPr>
    <w:rPr>
      <w:rFonts w:ascii="Times New Roman" w:hAnsi="Times New Roman" w:cs="Times New Roman"/>
      <w:sz w:val="24"/>
      <w:szCs w:val="24"/>
      <w:lang w:eastAsia="lt-LT"/>
    </w:rPr>
  </w:style>
  <w:style w:type="paragraph" w:styleId="ListParagraph">
    <w:name w:val="List Paragraph"/>
    <w:basedOn w:val="Normal"/>
    <w:uiPriority w:val="34"/>
    <w:qFormat/>
    <w:rsid w:val="00BB4245"/>
    <w:pPr>
      <w:ind w:left="720"/>
      <w:contextualSpacing/>
    </w:pPr>
  </w:style>
  <w:style w:type="paragraph" w:styleId="BalloonText">
    <w:name w:val="Balloon Text"/>
    <w:basedOn w:val="Normal"/>
    <w:link w:val="BalloonTextChar"/>
    <w:uiPriority w:val="99"/>
    <w:semiHidden/>
    <w:unhideWhenUsed/>
    <w:rsid w:val="00B01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0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986576">
      <w:bodyDiv w:val="1"/>
      <w:marLeft w:val="0"/>
      <w:marRight w:val="0"/>
      <w:marTop w:val="0"/>
      <w:marBottom w:val="0"/>
      <w:divBdr>
        <w:top w:val="none" w:sz="0" w:space="0" w:color="auto"/>
        <w:left w:val="none" w:sz="0" w:space="0" w:color="auto"/>
        <w:bottom w:val="none" w:sz="0" w:space="0" w:color="auto"/>
        <w:right w:val="none" w:sz="0" w:space="0" w:color="auto"/>
      </w:divBdr>
    </w:div>
    <w:div w:id="199290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0.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itatos">
  <a:themeElements>
    <a:clrScheme name="Citatos">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tatos">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sssssss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AABAC5-06C0-4645-A8F6-00A2C59A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29</Characters>
  <Application>Microsoft Office Word</Application>
  <DocSecurity>4</DocSecurity>
  <Lines>1</Lines>
  <Paragraphs>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ssssssss</vt:lpstr>
      <vt:lpstr>ssssssss</vt:lpstr>
    </vt:vector>
  </TitlesOfParts>
  <Company/>
  <LinksUpToDate>false</LinksUpToDate>
  <CharactersWithSpaces>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ssssssss</dc:title>
  <dc:subject>ssssssssss</dc:subject>
  <dc:creator>Gerda Kraučiūnė</dc:creator>
  <cp:keywords/>
  <dc:description/>
  <cp:lastModifiedBy>kristina.gauce@vplanas.lt</cp:lastModifiedBy>
  <cp:revision>2</cp:revision>
  <cp:lastPrinted>2018-04-11T11:35:00Z</cp:lastPrinted>
  <dcterms:created xsi:type="dcterms:W3CDTF">2018-04-11T20:04:00Z</dcterms:created>
  <dcterms:modified xsi:type="dcterms:W3CDTF">2018-04-11T20:04:00Z</dcterms:modified>
</cp:coreProperties>
</file>